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BF10" w14:textId="77777777" w:rsidR="00C879E5" w:rsidRPr="00C879E5" w:rsidRDefault="00C879E5" w:rsidP="00C879E5">
      <w:pPr>
        <w:pStyle w:val="Heading2"/>
        <w:rPr>
          <w:b/>
          <w:sz w:val="28"/>
          <w:szCs w:val="28"/>
          <w:u w:val="none"/>
        </w:rPr>
      </w:pPr>
      <w:r w:rsidRPr="00C879E5">
        <w:rPr>
          <w:b/>
          <w:sz w:val="28"/>
          <w:szCs w:val="28"/>
          <w:u w:val="none"/>
        </w:rPr>
        <w:t>MOHAWK VALLEY COMMUNITY COLLEGE</w:t>
      </w:r>
    </w:p>
    <w:p w14:paraId="6C2078FD" w14:textId="77777777" w:rsidR="00C879E5" w:rsidRPr="00033BAC" w:rsidRDefault="00C879E5" w:rsidP="00C879E5">
      <w:pPr>
        <w:jc w:val="center"/>
        <w:rPr>
          <w:b/>
          <w:bCs/>
          <w:sz w:val="28"/>
          <w:szCs w:val="28"/>
        </w:rPr>
      </w:pPr>
      <w:r w:rsidRPr="00033BAC">
        <w:rPr>
          <w:b/>
          <w:bCs/>
          <w:sz w:val="28"/>
          <w:szCs w:val="28"/>
        </w:rPr>
        <w:t>UTICA AND ROME, NEW YORK</w:t>
      </w:r>
    </w:p>
    <w:p w14:paraId="34CE7A3F" w14:textId="77777777" w:rsidR="00C879E5" w:rsidRPr="00C879E5" w:rsidRDefault="00C879E5" w:rsidP="00C879E5">
      <w:pPr>
        <w:jc w:val="center"/>
        <w:rPr>
          <w:b/>
          <w:bCs/>
          <w:sz w:val="22"/>
          <w:szCs w:val="22"/>
        </w:rPr>
      </w:pPr>
    </w:p>
    <w:p w14:paraId="703491EF" w14:textId="77777777" w:rsidR="00C879E5" w:rsidRPr="00033BAC" w:rsidRDefault="00C879E5" w:rsidP="00C879E5">
      <w:pPr>
        <w:jc w:val="center"/>
        <w:rPr>
          <w:b/>
          <w:bCs/>
          <w:sz w:val="28"/>
          <w:szCs w:val="28"/>
        </w:rPr>
      </w:pPr>
      <w:r>
        <w:rPr>
          <w:b/>
          <w:bCs/>
          <w:sz w:val="28"/>
          <w:szCs w:val="28"/>
        </w:rPr>
        <w:t>COURSE OUTLINE</w:t>
      </w:r>
    </w:p>
    <w:p w14:paraId="2BCF6FDE" w14:textId="77777777" w:rsidR="00282854" w:rsidRPr="00C879E5" w:rsidRDefault="00282854" w:rsidP="00C879E5">
      <w:pPr>
        <w:pStyle w:val="Heading1"/>
        <w:jc w:val="left"/>
        <w:rPr>
          <w:sz w:val="22"/>
          <w:szCs w:val="22"/>
        </w:rPr>
      </w:pPr>
    </w:p>
    <w:p w14:paraId="50035CCE" w14:textId="77777777" w:rsidR="00CB11AA" w:rsidRPr="00CB11AA" w:rsidRDefault="00CB11AA" w:rsidP="00C879E5">
      <w:pPr>
        <w:rPr>
          <w:b/>
          <w:sz w:val="24"/>
          <w:szCs w:val="24"/>
        </w:rPr>
      </w:pPr>
      <w:r w:rsidRPr="00CB11AA">
        <w:rPr>
          <w:b/>
          <w:sz w:val="24"/>
          <w:szCs w:val="24"/>
        </w:rPr>
        <w:t>AA</w:t>
      </w:r>
      <w:r w:rsidR="003D4C82">
        <w:rPr>
          <w:b/>
          <w:sz w:val="24"/>
          <w:szCs w:val="24"/>
        </w:rPr>
        <w:t xml:space="preserve"> </w:t>
      </w:r>
      <w:r w:rsidRPr="00CB11AA">
        <w:rPr>
          <w:b/>
          <w:sz w:val="24"/>
          <w:szCs w:val="24"/>
        </w:rPr>
        <w:t xml:space="preserve">208 – Office Administration                                        </w:t>
      </w:r>
      <w:r w:rsidR="00C879E5">
        <w:rPr>
          <w:b/>
          <w:sz w:val="24"/>
          <w:szCs w:val="24"/>
        </w:rPr>
        <w:tab/>
      </w:r>
      <w:r w:rsidR="00C879E5">
        <w:rPr>
          <w:b/>
          <w:sz w:val="24"/>
          <w:szCs w:val="24"/>
        </w:rPr>
        <w:tab/>
      </w:r>
      <w:r w:rsidRPr="00CB11AA">
        <w:rPr>
          <w:b/>
          <w:sz w:val="24"/>
          <w:szCs w:val="24"/>
        </w:rPr>
        <w:t xml:space="preserve">       C-3, </w:t>
      </w:r>
      <w:r w:rsidR="00C879E5">
        <w:rPr>
          <w:b/>
          <w:sz w:val="24"/>
          <w:szCs w:val="24"/>
        </w:rPr>
        <w:t xml:space="preserve">P-0, </w:t>
      </w:r>
      <w:r w:rsidRPr="00CB11AA">
        <w:rPr>
          <w:b/>
          <w:sz w:val="24"/>
          <w:szCs w:val="24"/>
        </w:rPr>
        <w:t>Cr-3</w:t>
      </w:r>
    </w:p>
    <w:p w14:paraId="2C0C3DC7" w14:textId="77777777" w:rsidR="00282854" w:rsidRPr="00C879E5" w:rsidRDefault="00282854" w:rsidP="00CB11AA">
      <w:pPr>
        <w:rPr>
          <w:sz w:val="22"/>
          <w:szCs w:val="22"/>
        </w:rPr>
      </w:pPr>
    </w:p>
    <w:p w14:paraId="6CAAC731" w14:textId="77777777" w:rsidR="00282854" w:rsidRPr="00CB11AA" w:rsidRDefault="00DA5E7E" w:rsidP="00CB11AA">
      <w:pPr>
        <w:rPr>
          <w:sz w:val="24"/>
          <w:szCs w:val="24"/>
        </w:rPr>
      </w:pPr>
      <w:r>
        <w:rPr>
          <w:b/>
          <w:sz w:val="24"/>
          <w:szCs w:val="24"/>
          <w:u w:val="single"/>
        </w:rPr>
        <w:t>COURSE</w:t>
      </w:r>
      <w:r w:rsidR="00282854" w:rsidRPr="00CB11AA">
        <w:rPr>
          <w:b/>
          <w:sz w:val="24"/>
          <w:szCs w:val="24"/>
          <w:u w:val="single"/>
        </w:rPr>
        <w:t xml:space="preserve"> DESCRIPTION:</w:t>
      </w:r>
    </w:p>
    <w:p w14:paraId="6EA8A313" w14:textId="77777777" w:rsidR="008F2136" w:rsidRDefault="00282854" w:rsidP="00C879E5">
      <w:pPr>
        <w:rPr>
          <w:sz w:val="24"/>
          <w:szCs w:val="24"/>
        </w:rPr>
      </w:pPr>
      <w:r w:rsidRPr="00CB11AA">
        <w:rPr>
          <w:sz w:val="24"/>
          <w:szCs w:val="24"/>
        </w:rPr>
        <w:t>This course</w:t>
      </w:r>
      <w:r w:rsidR="008F2136" w:rsidRPr="00CB11AA">
        <w:rPr>
          <w:sz w:val="24"/>
          <w:szCs w:val="24"/>
        </w:rPr>
        <w:t xml:space="preserve"> introduces the scope and responsibilities of administrative office management. Topics include information management as it relates to planning, organizing, operating, and controlling office operations, management leadership and human relations factors, salary administration, </w:t>
      </w:r>
      <w:r w:rsidR="00056E80" w:rsidRPr="00CB11AA">
        <w:rPr>
          <w:sz w:val="24"/>
          <w:szCs w:val="24"/>
        </w:rPr>
        <w:t>labor management</w:t>
      </w:r>
      <w:r w:rsidR="008F2136" w:rsidRPr="00CB11AA">
        <w:rPr>
          <w:sz w:val="24"/>
          <w:szCs w:val="24"/>
        </w:rPr>
        <w:t xml:space="preserve"> relations, and office personnel problems and practices.</w:t>
      </w:r>
      <w:r w:rsidRPr="00CB11AA">
        <w:rPr>
          <w:sz w:val="24"/>
          <w:szCs w:val="24"/>
        </w:rPr>
        <w:t xml:space="preserve"> </w:t>
      </w:r>
    </w:p>
    <w:p w14:paraId="56850EE8" w14:textId="77777777" w:rsidR="00676643" w:rsidRDefault="00676643" w:rsidP="00C879E5">
      <w:pPr>
        <w:rPr>
          <w:sz w:val="24"/>
          <w:szCs w:val="24"/>
        </w:rPr>
      </w:pPr>
    </w:p>
    <w:p w14:paraId="4999AFA0" w14:textId="77777777" w:rsidR="00CB11AA" w:rsidRPr="00CB11AA" w:rsidRDefault="00CB11AA" w:rsidP="00C879E5">
      <w:pPr>
        <w:rPr>
          <w:sz w:val="24"/>
          <w:szCs w:val="24"/>
        </w:rPr>
      </w:pPr>
      <w:r w:rsidRPr="00C879E5">
        <w:rPr>
          <w:sz w:val="24"/>
          <w:szCs w:val="24"/>
          <w:u w:val="single"/>
        </w:rPr>
        <w:t>Prerequisite:</w:t>
      </w:r>
      <w:r w:rsidRPr="00CB11AA">
        <w:rPr>
          <w:sz w:val="24"/>
          <w:szCs w:val="24"/>
        </w:rPr>
        <w:t xml:space="preserve"> None</w:t>
      </w:r>
    </w:p>
    <w:p w14:paraId="27F362B2" w14:textId="77777777" w:rsidR="00282854" w:rsidRPr="00C879E5" w:rsidRDefault="00282854">
      <w:pPr>
        <w:rPr>
          <w:sz w:val="22"/>
          <w:szCs w:val="22"/>
        </w:rPr>
      </w:pPr>
    </w:p>
    <w:p w14:paraId="3F1E0AC6" w14:textId="77777777" w:rsidR="00282854" w:rsidRPr="00CB11AA" w:rsidRDefault="006E74E5" w:rsidP="00CB11AA">
      <w:pPr>
        <w:rPr>
          <w:sz w:val="24"/>
          <w:szCs w:val="24"/>
        </w:rPr>
      </w:pPr>
      <w:r>
        <w:rPr>
          <w:b/>
          <w:sz w:val="24"/>
          <w:szCs w:val="24"/>
          <w:u w:val="single"/>
        </w:rPr>
        <w:t>STUDENT LEARNING</w:t>
      </w:r>
      <w:r w:rsidR="00282854" w:rsidRPr="00CB11AA">
        <w:rPr>
          <w:b/>
          <w:sz w:val="24"/>
          <w:szCs w:val="24"/>
          <w:u w:val="single"/>
        </w:rPr>
        <w:t xml:space="preserve"> </w:t>
      </w:r>
      <w:r w:rsidR="006C5CD1" w:rsidRPr="00CB11AA">
        <w:rPr>
          <w:b/>
          <w:sz w:val="24"/>
          <w:szCs w:val="24"/>
          <w:u w:val="single"/>
        </w:rPr>
        <w:t>OUTCOME</w:t>
      </w:r>
      <w:r w:rsidR="00282854" w:rsidRPr="00CB11AA">
        <w:rPr>
          <w:b/>
          <w:sz w:val="24"/>
          <w:szCs w:val="24"/>
          <w:u w:val="single"/>
        </w:rPr>
        <w:t>S:</w:t>
      </w:r>
    </w:p>
    <w:p w14:paraId="7E902C09" w14:textId="77777777" w:rsidR="00282854" w:rsidRPr="00C879E5" w:rsidRDefault="00282854" w:rsidP="00C8343F">
      <w:pPr>
        <w:rPr>
          <w:sz w:val="24"/>
          <w:szCs w:val="24"/>
        </w:rPr>
      </w:pPr>
      <w:r w:rsidRPr="00C879E5">
        <w:rPr>
          <w:sz w:val="24"/>
          <w:szCs w:val="24"/>
        </w:rPr>
        <w:t>Upon completion of this course, the student should be able to:</w:t>
      </w:r>
    </w:p>
    <w:p w14:paraId="7BF65ADD" w14:textId="77777777" w:rsidR="00282854" w:rsidRPr="00CB11AA" w:rsidRDefault="0048453C" w:rsidP="00C879E5">
      <w:pPr>
        <w:numPr>
          <w:ilvl w:val="0"/>
          <w:numId w:val="2"/>
        </w:numPr>
        <w:tabs>
          <w:tab w:val="clear" w:pos="630"/>
          <w:tab w:val="num" w:pos="810"/>
          <w:tab w:val="num" w:pos="1080"/>
          <w:tab w:val="num" w:pos="1350"/>
        </w:tabs>
        <w:rPr>
          <w:sz w:val="24"/>
          <w:szCs w:val="24"/>
        </w:rPr>
      </w:pPr>
      <w:r>
        <w:rPr>
          <w:sz w:val="24"/>
          <w:szCs w:val="24"/>
        </w:rPr>
        <w:t>Demonstrate the knowledge of  the administrative process</w:t>
      </w:r>
    </w:p>
    <w:p w14:paraId="3508CB65" w14:textId="77777777" w:rsidR="00282854" w:rsidRPr="00CB11AA" w:rsidRDefault="0048453C" w:rsidP="00C879E5">
      <w:pPr>
        <w:numPr>
          <w:ilvl w:val="0"/>
          <w:numId w:val="2"/>
        </w:numPr>
        <w:tabs>
          <w:tab w:val="clear" w:pos="630"/>
          <w:tab w:val="num" w:pos="720"/>
          <w:tab w:val="num" w:pos="1350"/>
        </w:tabs>
        <w:rPr>
          <w:sz w:val="24"/>
          <w:szCs w:val="24"/>
        </w:rPr>
      </w:pPr>
      <w:r>
        <w:rPr>
          <w:sz w:val="24"/>
          <w:szCs w:val="24"/>
        </w:rPr>
        <w:t xml:space="preserve">Demonstrate an understanding of </w:t>
      </w:r>
      <w:r w:rsidR="00282854" w:rsidRPr="00CB11AA">
        <w:rPr>
          <w:sz w:val="24"/>
          <w:szCs w:val="24"/>
        </w:rPr>
        <w:t>th</w:t>
      </w:r>
      <w:r>
        <w:rPr>
          <w:sz w:val="24"/>
          <w:szCs w:val="24"/>
        </w:rPr>
        <w:t>e importance of human relations</w:t>
      </w:r>
    </w:p>
    <w:p w14:paraId="2D6FA5F4" w14:textId="77777777" w:rsidR="00282854" w:rsidRPr="00544987" w:rsidRDefault="006C5CD1" w:rsidP="00544987">
      <w:pPr>
        <w:numPr>
          <w:ilvl w:val="0"/>
          <w:numId w:val="2"/>
        </w:numPr>
        <w:tabs>
          <w:tab w:val="clear" w:pos="630"/>
          <w:tab w:val="num" w:pos="720"/>
          <w:tab w:val="num" w:pos="1350"/>
        </w:tabs>
        <w:rPr>
          <w:sz w:val="24"/>
          <w:szCs w:val="24"/>
        </w:rPr>
      </w:pPr>
      <w:r w:rsidRPr="00CB11AA">
        <w:rPr>
          <w:sz w:val="24"/>
          <w:szCs w:val="24"/>
        </w:rPr>
        <w:t>Integrate</w:t>
      </w:r>
      <w:r w:rsidR="00282854" w:rsidRPr="00CB11AA">
        <w:rPr>
          <w:sz w:val="24"/>
          <w:szCs w:val="24"/>
        </w:rPr>
        <w:t xml:space="preserve"> learning of previous and present courses to solve office</w:t>
      </w:r>
      <w:r w:rsidR="00C879E5">
        <w:rPr>
          <w:sz w:val="24"/>
          <w:szCs w:val="24"/>
        </w:rPr>
        <w:t xml:space="preserve"> m</w:t>
      </w:r>
      <w:r w:rsidR="00282854" w:rsidRPr="00CB11AA">
        <w:rPr>
          <w:sz w:val="24"/>
          <w:szCs w:val="24"/>
        </w:rPr>
        <w:t>anagement problems</w:t>
      </w:r>
      <w:r w:rsidR="00544987">
        <w:rPr>
          <w:sz w:val="24"/>
          <w:szCs w:val="24"/>
        </w:rPr>
        <w:t>.</w:t>
      </w:r>
    </w:p>
    <w:p w14:paraId="2F3E4753" w14:textId="77777777" w:rsidR="006C5CD1" w:rsidRPr="00CB11AA" w:rsidRDefault="0048453C" w:rsidP="00C879E5">
      <w:pPr>
        <w:numPr>
          <w:ilvl w:val="0"/>
          <w:numId w:val="2"/>
        </w:numPr>
        <w:tabs>
          <w:tab w:val="clear" w:pos="630"/>
          <w:tab w:val="num" w:pos="720"/>
          <w:tab w:val="num" w:pos="1350"/>
        </w:tabs>
        <w:rPr>
          <w:sz w:val="24"/>
          <w:szCs w:val="24"/>
        </w:rPr>
      </w:pPr>
      <w:r>
        <w:rPr>
          <w:sz w:val="24"/>
          <w:szCs w:val="24"/>
        </w:rPr>
        <w:t xml:space="preserve">Demonstrate an understanding </w:t>
      </w:r>
      <w:r w:rsidR="00282854" w:rsidRPr="00CB11AA">
        <w:rPr>
          <w:sz w:val="24"/>
          <w:szCs w:val="24"/>
        </w:rPr>
        <w:t>that the office environment is the center of key information systems in business.</w:t>
      </w:r>
    </w:p>
    <w:p w14:paraId="03431226" w14:textId="77777777" w:rsidR="006C5CD1" w:rsidRPr="00CB11AA" w:rsidRDefault="0048453C" w:rsidP="00C879E5">
      <w:pPr>
        <w:numPr>
          <w:ilvl w:val="0"/>
          <w:numId w:val="2"/>
        </w:numPr>
        <w:tabs>
          <w:tab w:val="clear" w:pos="630"/>
          <w:tab w:val="num" w:pos="720"/>
          <w:tab w:val="num" w:pos="1350"/>
        </w:tabs>
        <w:rPr>
          <w:sz w:val="24"/>
          <w:szCs w:val="24"/>
        </w:rPr>
      </w:pPr>
      <w:r>
        <w:rPr>
          <w:sz w:val="24"/>
          <w:szCs w:val="24"/>
        </w:rPr>
        <w:t xml:space="preserve">Compare and contrast the world </w:t>
      </w:r>
      <w:r w:rsidR="006C5CD1" w:rsidRPr="00CB11AA">
        <w:rPr>
          <w:sz w:val="24"/>
          <w:szCs w:val="24"/>
        </w:rPr>
        <w:t xml:space="preserve">economy which includes a global </w:t>
      </w:r>
      <w:r w:rsidR="00C879E5">
        <w:rPr>
          <w:sz w:val="24"/>
          <w:szCs w:val="24"/>
        </w:rPr>
        <w:t>p</w:t>
      </w:r>
      <w:r w:rsidR="006C5CD1" w:rsidRPr="00CB11AA">
        <w:rPr>
          <w:sz w:val="24"/>
          <w:szCs w:val="24"/>
        </w:rPr>
        <w:t>erspective, strategy, and skill base.</w:t>
      </w:r>
    </w:p>
    <w:p w14:paraId="3F1BEADC" w14:textId="77777777" w:rsidR="006C5CD1" w:rsidRPr="00CB11AA" w:rsidRDefault="0048453C" w:rsidP="00C879E5">
      <w:pPr>
        <w:numPr>
          <w:ilvl w:val="0"/>
          <w:numId w:val="2"/>
        </w:numPr>
        <w:tabs>
          <w:tab w:val="clear" w:pos="630"/>
          <w:tab w:val="num" w:pos="720"/>
          <w:tab w:val="num" w:pos="1350"/>
        </w:tabs>
        <w:rPr>
          <w:sz w:val="24"/>
          <w:szCs w:val="24"/>
        </w:rPr>
      </w:pPr>
      <w:r>
        <w:rPr>
          <w:sz w:val="24"/>
          <w:szCs w:val="24"/>
        </w:rPr>
        <w:t>Illustrate</w:t>
      </w:r>
      <w:r w:rsidR="00CA6546" w:rsidRPr="00CB11AA">
        <w:rPr>
          <w:sz w:val="24"/>
          <w:szCs w:val="24"/>
        </w:rPr>
        <w:t xml:space="preserve"> the new management approaches with a diverse work force.</w:t>
      </w:r>
    </w:p>
    <w:p w14:paraId="2D0DD676" w14:textId="77777777" w:rsidR="00282854" w:rsidRPr="00C879E5" w:rsidRDefault="00282854" w:rsidP="00C879E5">
      <w:pPr>
        <w:rPr>
          <w:sz w:val="22"/>
          <w:szCs w:val="22"/>
        </w:rPr>
      </w:pPr>
    </w:p>
    <w:p w14:paraId="06E943DD" w14:textId="77777777" w:rsidR="00282854" w:rsidRDefault="00CB11AA" w:rsidP="00CB11AA">
      <w:pPr>
        <w:rPr>
          <w:b/>
          <w:sz w:val="24"/>
          <w:szCs w:val="24"/>
          <w:u w:val="single"/>
        </w:rPr>
      </w:pPr>
      <w:r>
        <w:rPr>
          <w:b/>
          <w:sz w:val="24"/>
          <w:szCs w:val="24"/>
          <w:u w:val="single"/>
        </w:rPr>
        <w:t>MAJOR TOPICS</w:t>
      </w:r>
      <w:r w:rsidR="00282854" w:rsidRPr="00CB11AA">
        <w:rPr>
          <w:b/>
          <w:sz w:val="24"/>
          <w:szCs w:val="24"/>
          <w:u w:val="single"/>
        </w:rPr>
        <w:t>:</w:t>
      </w:r>
    </w:p>
    <w:p w14:paraId="3DDD2457" w14:textId="77777777" w:rsidR="00933FA7" w:rsidRDefault="00933FA7" w:rsidP="00933FA7">
      <w:pPr>
        <w:pStyle w:val="ListParagraph"/>
        <w:numPr>
          <w:ilvl w:val="0"/>
          <w:numId w:val="9"/>
        </w:numPr>
        <w:rPr>
          <w:sz w:val="24"/>
          <w:szCs w:val="24"/>
        </w:rPr>
      </w:pPr>
      <w:r>
        <w:rPr>
          <w:sz w:val="24"/>
          <w:szCs w:val="24"/>
        </w:rPr>
        <w:t>Management Career Paths</w:t>
      </w:r>
    </w:p>
    <w:p w14:paraId="67C7FA24" w14:textId="77777777" w:rsidR="00933FA7" w:rsidRDefault="00933FA7" w:rsidP="00933FA7">
      <w:pPr>
        <w:pStyle w:val="ListParagraph"/>
        <w:numPr>
          <w:ilvl w:val="0"/>
          <w:numId w:val="9"/>
        </w:numPr>
        <w:rPr>
          <w:sz w:val="24"/>
          <w:szCs w:val="24"/>
        </w:rPr>
      </w:pPr>
      <w:r>
        <w:rPr>
          <w:sz w:val="24"/>
          <w:szCs w:val="24"/>
        </w:rPr>
        <w:t>Basic Management—Functions, Theories, and Best Practices</w:t>
      </w:r>
    </w:p>
    <w:p w14:paraId="7DD41D6D" w14:textId="77777777" w:rsidR="00933FA7" w:rsidRDefault="00933FA7" w:rsidP="00933FA7">
      <w:pPr>
        <w:pStyle w:val="ListParagraph"/>
        <w:numPr>
          <w:ilvl w:val="0"/>
          <w:numId w:val="9"/>
        </w:numPr>
        <w:rPr>
          <w:sz w:val="24"/>
          <w:szCs w:val="24"/>
        </w:rPr>
      </w:pPr>
      <w:r>
        <w:rPr>
          <w:sz w:val="24"/>
          <w:szCs w:val="24"/>
        </w:rPr>
        <w:t>Effective Supervision:  Path to Success for New Managers</w:t>
      </w:r>
    </w:p>
    <w:p w14:paraId="4D79E372" w14:textId="77777777" w:rsidR="00933FA7" w:rsidRDefault="00933FA7" w:rsidP="00933FA7">
      <w:pPr>
        <w:pStyle w:val="ListParagraph"/>
        <w:numPr>
          <w:ilvl w:val="0"/>
          <w:numId w:val="9"/>
        </w:numPr>
        <w:rPr>
          <w:sz w:val="24"/>
          <w:szCs w:val="24"/>
        </w:rPr>
      </w:pPr>
      <w:r>
        <w:rPr>
          <w:sz w:val="24"/>
          <w:szCs w:val="24"/>
        </w:rPr>
        <w:t>Leadership Essentials</w:t>
      </w:r>
    </w:p>
    <w:p w14:paraId="58176833" w14:textId="77777777" w:rsidR="00933FA7" w:rsidRDefault="00933FA7" w:rsidP="00933FA7">
      <w:pPr>
        <w:pStyle w:val="ListParagraph"/>
        <w:numPr>
          <w:ilvl w:val="0"/>
          <w:numId w:val="9"/>
        </w:numPr>
        <w:rPr>
          <w:sz w:val="24"/>
          <w:szCs w:val="24"/>
        </w:rPr>
      </w:pPr>
      <w:r>
        <w:rPr>
          <w:sz w:val="24"/>
          <w:szCs w:val="24"/>
        </w:rPr>
        <w:t>High-Performance Teams—Key to Productivity</w:t>
      </w:r>
    </w:p>
    <w:p w14:paraId="150559ED" w14:textId="77777777" w:rsidR="00933FA7" w:rsidRDefault="00933FA7" w:rsidP="00933FA7">
      <w:pPr>
        <w:pStyle w:val="ListParagraph"/>
        <w:numPr>
          <w:ilvl w:val="0"/>
          <w:numId w:val="9"/>
        </w:numPr>
        <w:rPr>
          <w:sz w:val="24"/>
          <w:szCs w:val="24"/>
        </w:rPr>
      </w:pPr>
      <w:r>
        <w:rPr>
          <w:sz w:val="24"/>
          <w:szCs w:val="24"/>
        </w:rPr>
        <w:t>Planning, Goal Setting, and Achieving Results</w:t>
      </w:r>
    </w:p>
    <w:p w14:paraId="09579412" w14:textId="77777777" w:rsidR="00933FA7" w:rsidRDefault="00933FA7" w:rsidP="00933FA7">
      <w:pPr>
        <w:pStyle w:val="ListParagraph"/>
        <w:numPr>
          <w:ilvl w:val="0"/>
          <w:numId w:val="9"/>
        </w:numPr>
        <w:rPr>
          <w:sz w:val="24"/>
          <w:szCs w:val="24"/>
        </w:rPr>
      </w:pPr>
      <w:r>
        <w:rPr>
          <w:sz w:val="24"/>
          <w:szCs w:val="24"/>
        </w:rPr>
        <w:t>Staffing Essentials</w:t>
      </w:r>
    </w:p>
    <w:p w14:paraId="7FD82823" w14:textId="77777777" w:rsidR="00933FA7" w:rsidRDefault="00933FA7" w:rsidP="00933FA7">
      <w:pPr>
        <w:pStyle w:val="ListParagraph"/>
        <w:numPr>
          <w:ilvl w:val="0"/>
          <w:numId w:val="9"/>
        </w:numPr>
        <w:rPr>
          <w:sz w:val="24"/>
          <w:szCs w:val="24"/>
        </w:rPr>
      </w:pPr>
      <w:r>
        <w:rPr>
          <w:sz w:val="24"/>
          <w:szCs w:val="24"/>
        </w:rPr>
        <w:t>Setting Up Employees for Success</w:t>
      </w:r>
    </w:p>
    <w:p w14:paraId="2288D05C" w14:textId="77777777" w:rsidR="00933FA7" w:rsidRDefault="00933FA7" w:rsidP="00933FA7">
      <w:pPr>
        <w:pStyle w:val="ListParagraph"/>
        <w:numPr>
          <w:ilvl w:val="0"/>
          <w:numId w:val="9"/>
        </w:numPr>
        <w:rPr>
          <w:sz w:val="24"/>
          <w:szCs w:val="24"/>
        </w:rPr>
      </w:pPr>
      <w:r>
        <w:rPr>
          <w:sz w:val="24"/>
          <w:szCs w:val="24"/>
        </w:rPr>
        <w:t>Appraising and Rewarding Performance</w:t>
      </w:r>
    </w:p>
    <w:p w14:paraId="75AE26D2" w14:textId="77777777" w:rsidR="00933FA7" w:rsidRDefault="00933FA7" w:rsidP="00933FA7">
      <w:pPr>
        <w:pStyle w:val="ListParagraph"/>
        <w:numPr>
          <w:ilvl w:val="0"/>
          <w:numId w:val="9"/>
        </w:numPr>
        <w:rPr>
          <w:sz w:val="24"/>
          <w:szCs w:val="24"/>
        </w:rPr>
      </w:pPr>
      <w:r>
        <w:rPr>
          <w:sz w:val="24"/>
          <w:szCs w:val="24"/>
        </w:rPr>
        <w:t>Legal and Ethical Challenges</w:t>
      </w:r>
    </w:p>
    <w:p w14:paraId="3514387B" w14:textId="77777777" w:rsidR="00933FA7" w:rsidRDefault="00933FA7" w:rsidP="00933FA7">
      <w:pPr>
        <w:pStyle w:val="ListParagraph"/>
        <w:numPr>
          <w:ilvl w:val="0"/>
          <w:numId w:val="9"/>
        </w:numPr>
        <w:rPr>
          <w:sz w:val="24"/>
          <w:szCs w:val="24"/>
        </w:rPr>
      </w:pPr>
      <w:r>
        <w:rPr>
          <w:sz w:val="24"/>
          <w:szCs w:val="24"/>
        </w:rPr>
        <w:t>Building a Positive, Creative, and Productive Work Environment</w:t>
      </w:r>
    </w:p>
    <w:p w14:paraId="63C799A1" w14:textId="77777777" w:rsidR="00933FA7" w:rsidRDefault="00933FA7" w:rsidP="00933FA7">
      <w:pPr>
        <w:pStyle w:val="ListParagraph"/>
        <w:numPr>
          <w:ilvl w:val="0"/>
          <w:numId w:val="9"/>
        </w:numPr>
        <w:rPr>
          <w:sz w:val="24"/>
          <w:szCs w:val="24"/>
        </w:rPr>
      </w:pPr>
      <w:r>
        <w:rPr>
          <w:sz w:val="24"/>
          <w:szCs w:val="24"/>
        </w:rPr>
        <w:t>Project Management</w:t>
      </w:r>
    </w:p>
    <w:p w14:paraId="7B5D923F" w14:textId="77777777" w:rsidR="00933FA7" w:rsidRDefault="00933FA7" w:rsidP="00933FA7">
      <w:pPr>
        <w:pStyle w:val="ListParagraph"/>
        <w:numPr>
          <w:ilvl w:val="0"/>
          <w:numId w:val="9"/>
        </w:numPr>
        <w:rPr>
          <w:sz w:val="24"/>
          <w:szCs w:val="24"/>
        </w:rPr>
      </w:pPr>
      <w:r>
        <w:rPr>
          <w:sz w:val="24"/>
          <w:szCs w:val="24"/>
        </w:rPr>
        <w:t>Effective Workplace Communication</w:t>
      </w:r>
    </w:p>
    <w:p w14:paraId="4FC07625" w14:textId="77777777" w:rsidR="00933FA7" w:rsidRDefault="00933FA7" w:rsidP="00933FA7">
      <w:pPr>
        <w:pStyle w:val="ListParagraph"/>
        <w:numPr>
          <w:ilvl w:val="0"/>
          <w:numId w:val="9"/>
        </w:numPr>
        <w:rPr>
          <w:sz w:val="24"/>
          <w:szCs w:val="24"/>
        </w:rPr>
      </w:pPr>
      <w:r>
        <w:rPr>
          <w:sz w:val="24"/>
          <w:szCs w:val="24"/>
        </w:rPr>
        <w:t>Managing Workplace Challenges</w:t>
      </w:r>
    </w:p>
    <w:p w14:paraId="25813BA4" w14:textId="77777777" w:rsidR="00933FA7" w:rsidRPr="00933FA7" w:rsidRDefault="00933FA7" w:rsidP="00933FA7">
      <w:pPr>
        <w:pStyle w:val="ListParagraph"/>
        <w:numPr>
          <w:ilvl w:val="0"/>
          <w:numId w:val="9"/>
        </w:numPr>
        <w:rPr>
          <w:sz w:val="24"/>
          <w:szCs w:val="24"/>
        </w:rPr>
      </w:pPr>
      <w:r>
        <w:rPr>
          <w:sz w:val="24"/>
          <w:szCs w:val="24"/>
        </w:rPr>
        <w:t>Enhancing Your Management Career Potential</w:t>
      </w:r>
    </w:p>
    <w:sectPr w:rsidR="00933FA7" w:rsidRPr="00933FA7" w:rsidSect="00CB11AA">
      <w:pgSz w:w="12240" w:h="15840"/>
      <w:pgMar w:top="99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263"/>
    <w:multiLevelType w:val="singleLevel"/>
    <w:tmpl w:val="DE7CE5DE"/>
    <w:lvl w:ilvl="0">
      <w:start w:val="3"/>
      <w:numFmt w:val="decimal"/>
      <w:lvlText w:val="%1"/>
      <w:lvlJc w:val="left"/>
      <w:pPr>
        <w:tabs>
          <w:tab w:val="num" w:pos="720"/>
        </w:tabs>
        <w:ind w:left="720" w:hanging="525"/>
      </w:pPr>
      <w:rPr>
        <w:rFonts w:hint="default"/>
      </w:rPr>
    </w:lvl>
  </w:abstractNum>
  <w:abstractNum w:abstractNumId="1" w15:restartNumberingAfterBreak="0">
    <w:nsid w:val="103C0752"/>
    <w:multiLevelType w:val="singleLevel"/>
    <w:tmpl w:val="E90ADA4A"/>
    <w:lvl w:ilvl="0">
      <w:start w:val="14"/>
      <w:numFmt w:val="decimal"/>
      <w:lvlText w:val="%1"/>
      <w:lvlJc w:val="left"/>
      <w:pPr>
        <w:tabs>
          <w:tab w:val="num" w:pos="720"/>
        </w:tabs>
        <w:ind w:left="720" w:hanging="570"/>
      </w:pPr>
      <w:rPr>
        <w:rFonts w:hint="default"/>
      </w:rPr>
    </w:lvl>
  </w:abstractNum>
  <w:abstractNum w:abstractNumId="2" w15:restartNumberingAfterBreak="0">
    <w:nsid w:val="12514FF0"/>
    <w:multiLevelType w:val="singleLevel"/>
    <w:tmpl w:val="E9AA9D64"/>
    <w:lvl w:ilvl="0">
      <w:start w:val="1"/>
      <w:numFmt w:val="upperRoman"/>
      <w:lvlText w:val="%1."/>
      <w:lvlJc w:val="left"/>
      <w:pPr>
        <w:tabs>
          <w:tab w:val="num" w:pos="810"/>
        </w:tabs>
        <w:ind w:left="810" w:hanging="720"/>
      </w:pPr>
      <w:rPr>
        <w:rFonts w:hint="default"/>
      </w:rPr>
    </w:lvl>
  </w:abstractNum>
  <w:abstractNum w:abstractNumId="3" w15:restartNumberingAfterBreak="0">
    <w:nsid w:val="1A055611"/>
    <w:multiLevelType w:val="singleLevel"/>
    <w:tmpl w:val="142C3754"/>
    <w:lvl w:ilvl="0">
      <w:start w:val="10"/>
      <w:numFmt w:val="decimal"/>
      <w:lvlText w:val="%1"/>
      <w:lvlJc w:val="left"/>
      <w:pPr>
        <w:tabs>
          <w:tab w:val="num" w:pos="720"/>
        </w:tabs>
        <w:ind w:left="720" w:hanging="630"/>
      </w:pPr>
      <w:rPr>
        <w:rFonts w:hint="default"/>
      </w:rPr>
    </w:lvl>
  </w:abstractNum>
  <w:abstractNum w:abstractNumId="4" w15:restartNumberingAfterBreak="0">
    <w:nsid w:val="33737C05"/>
    <w:multiLevelType w:val="hybridMultilevel"/>
    <w:tmpl w:val="6AB669A2"/>
    <w:lvl w:ilvl="0" w:tplc="99A03116">
      <w:start w:val="13"/>
      <w:numFmt w:val="decimal"/>
      <w:lvlText w:val="%1"/>
      <w:lvlJc w:val="left"/>
      <w:pPr>
        <w:tabs>
          <w:tab w:val="num" w:pos="750"/>
        </w:tabs>
        <w:ind w:left="750" w:hanging="57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38BA7E0A"/>
    <w:multiLevelType w:val="singleLevel"/>
    <w:tmpl w:val="2CE81398"/>
    <w:lvl w:ilvl="0">
      <w:start w:val="1"/>
      <w:numFmt w:val="decimal"/>
      <w:lvlText w:val="%1."/>
      <w:lvlJc w:val="left"/>
      <w:pPr>
        <w:tabs>
          <w:tab w:val="num" w:pos="630"/>
        </w:tabs>
        <w:ind w:left="630" w:hanging="630"/>
      </w:pPr>
      <w:rPr>
        <w:rFonts w:hint="default"/>
      </w:rPr>
    </w:lvl>
  </w:abstractNum>
  <w:abstractNum w:abstractNumId="6" w15:restartNumberingAfterBreak="0">
    <w:nsid w:val="45D122F2"/>
    <w:multiLevelType w:val="multilevel"/>
    <w:tmpl w:val="6AB669A2"/>
    <w:lvl w:ilvl="0">
      <w:start w:val="13"/>
      <w:numFmt w:val="decimal"/>
      <w:lvlText w:val="%1"/>
      <w:lvlJc w:val="left"/>
      <w:pPr>
        <w:tabs>
          <w:tab w:val="num" w:pos="750"/>
        </w:tabs>
        <w:ind w:left="750" w:hanging="57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7" w15:restartNumberingAfterBreak="0">
    <w:nsid w:val="63A56C8D"/>
    <w:multiLevelType w:val="hybridMultilevel"/>
    <w:tmpl w:val="323A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123A63"/>
    <w:multiLevelType w:val="hybridMultilevel"/>
    <w:tmpl w:val="3F644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6154900">
    <w:abstractNumId w:val="2"/>
  </w:num>
  <w:num w:numId="2" w16cid:durableId="2025356073">
    <w:abstractNumId w:val="5"/>
  </w:num>
  <w:num w:numId="3" w16cid:durableId="2040273584">
    <w:abstractNumId w:val="0"/>
  </w:num>
  <w:num w:numId="4" w16cid:durableId="1710910717">
    <w:abstractNumId w:val="3"/>
  </w:num>
  <w:num w:numId="5" w16cid:durableId="2070421451">
    <w:abstractNumId w:val="1"/>
  </w:num>
  <w:num w:numId="6" w16cid:durableId="16392341">
    <w:abstractNumId w:val="4"/>
  </w:num>
  <w:num w:numId="7" w16cid:durableId="2141412636">
    <w:abstractNumId w:val="6"/>
  </w:num>
  <w:num w:numId="8" w16cid:durableId="1817450082">
    <w:abstractNumId w:val="7"/>
  </w:num>
  <w:num w:numId="9" w16cid:durableId="1311598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84"/>
    <w:rsid w:val="00056E80"/>
    <w:rsid w:val="000632CE"/>
    <w:rsid w:val="000875BE"/>
    <w:rsid w:val="0009022F"/>
    <w:rsid w:val="000B69D6"/>
    <w:rsid w:val="001B6931"/>
    <w:rsid w:val="001C43E5"/>
    <w:rsid w:val="001D433B"/>
    <w:rsid w:val="002674EC"/>
    <w:rsid w:val="00282854"/>
    <w:rsid w:val="0029307C"/>
    <w:rsid w:val="002B2044"/>
    <w:rsid w:val="003D4C82"/>
    <w:rsid w:val="00437FE6"/>
    <w:rsid w:val="00460733"/>
    <w:rsid w:val="00483C25"/>
    <w:rsid w:val="0048453C"/>
    <w:rsid w:val="004E6410"/>
    <w:rsid w:val="00517364"/>
    <w:rsid w:val="00523470"/>
    <w:rsid w:val="00544987"/>
    <w:rsid w:val="0056397D"/>
    <w:rsid w:val="005D293E"/>
    <w:rsid w:val="00676643"/>
    <w:rsid w:val="00680ECE"/>
    <w:rsid w:val="00692937"/>
    <w:rsid w:val="006C5CD1"/>
    <w:rsid w:val="006E74E5"/>
    <w:rsid w:val="00704CB7"/>
    <w:rsid w:val="00721E41"/>
    <w:rsid w:val="0077276A"/>
    <w:rsid w:val="0077671D"/>
    <w:rsid w:val="007A4339"/>
    <w:rsid w:val="007F4B9A"/>
    <w:rsid w:val="00816D98"/>
    <w:rsid w:val="00880467"/>
    <w:rsid w:val="0088639B"/>
    <w:rsid w:val="008A44DA"/>
    <w:rsid w:val="008F2136"/>
    <w:rsid w:val="00902C84"/>
    <w:rsid w:val="00933FA7"/>
    <w:rsid w:val="00943040"/>
    <w:rsid w:val="00955C89"/>
    <w:rsid w:val="0098107E"/>
    <w:rsid w:val="009C04C0"/>
    <w:rsid w:val="00A41C3B"/>
    <w:rsid w:val="00B05059"/>
    <w:rsid w:val="00B42B15"/>
    <w:rsid w:val="00B87BB1"/>
    <w:rsid w:val="00C8343F"/>
    <w:rsid w:val="00C879E5"/>
    <w:rsid w:val="00CA2439"/>
    <w:rsid w:val="00CA6546"/>
    <w:rsid w:val="00CB11AA"/>
    <w:rsid w:val="00CB39A9"/>
    <w:rsid w:val="00CE3BA8"/>
    <w:rsid w:val="00CF16A9"/>
    <w:rsid w:val="00DA5E7E"/>
    <w:rsid w:val="00E0575B"/>
    <w:rsid w:val="00E330EE"/>
    <w:rsid w:val="00F9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864D7"/>
  <w15:docId w15:val="{BB1903C0-ABED-49C1-B950-25EE6D2D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64"/>
  </w:style>
  <w:style w:type="paragraph" w:styleId="Heading1">
    <w:name w:val="heading 1"/>
    <w:basedOn w:val="Normal"/>
    <w:next w:val="Normal"/>
    <w:qFormat/>
    <w:rsid w:val="00517364"/>
    <w:pPr>
      <w:keepNext/>
      <w:jc w:val="center"/>
      <w:outlineLvl w:val="0"/>
    </w:pPr>
    <w:rPr>
      <w:b/>
    </w:rPr>
  </w:style>
  <w:style w:type="paragraph" w:styleId="Heading2">
    <w:name w:val="heading 2"/>
    <w:basedOn w:val="Normal"/>
    <w:next w:val="Normal"/>
    <w:qFormat/>
    <w:rsid w:val="00517364"/>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4941">
      <w:bodyDiv w:val="1"/>
      <w:marLeft w:val="0"/>
      <w:marRight w:val="0"/>
      <w:marTop w:val="0"/>
      <w:marBottom w:val="0"/>
      <w:divBdr>
        <w:top w:val="none" w:sz="0" w:space="0" w:color="auto"/>
        <w:left w:val="none" w:sz="0" w:space="0" w:color="auto"/>
        <w:bottom w:val="none" w:sz="0" w:space="0" w:color="auto"/>
        <w:right w:val="none" w:sz="0" w:space="0" w:color="auto"/>
      </w:divBdr>
    </w:div>
    <w:div w:id="20752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rosero\Desktop\BIT%20to%20change%20Outlines\AA%20Courses\AA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AA208</Template>
  <TotalTime>1</TotalTime>
  <Pages>1</Pages>
  <Words>223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FALL SEMESTER 2000</vt:lpstr>
    </vt:vector>
  </TitlesOfParts>
  <Company>Mohawk Valley Community Colle</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 2000</dc:title>
  <dc:creator>nrosero</dc:creator>
  <cp:lastModifiedBy>Lisa Tripoli</cp:lastModifiedBy>
  <cp:revision>3</cp:revision>
  <cp:lastPrinted>2005-04-20T15:56:00Z</cp:lastPrinted>
  <dcterms:created xsi:type="dcterms:W3CDTF">2021-02-22T19:16:00Z</dcterms:created>
  <dcterms:modified xsi:type="dcterms:W3CDTF">2023-07-07T13:49:00Z</dcterms:modified>
</cp:coreProperties>
</file>