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1C23" w14:textId="77777777" w:rsidR="00DB1E1F" w:rsidRPr="00624ECE" w:rsidRDefault="00DB1E1F" w:rsidP="00624ECE">
      <w:pPr>
        <w:jc w:val="center"/>
        <w:rPr>
          <w:b/>
          <w:szCs w:val="24"/>
        </w:rPr>
      </w:pPr>
      <w:r w:rsidRPr="00624ECE">
        <w:rPr>
          <w:b/>
          <w:szCs w:val="24"/>
        </w:rPr>
        <w:t>MOHAWK VALLEY COMMUNITY COLLEGE</w:t>
      </w:r>
    </w:p>
    <w:p w14:paraId="23E346E1" w14:textId="77777777" w:rsidR="00624ECE" w:rsidRDefault="00DB1E1F" w:rsidP="00624ECE">
      <w:pPr>
        <w:jc w:val="center"/>
        <w:rPr>
          <w:b/>
          <w:szCs w:val="24"/>
        </w:rPr>
      </w:pPr>
      <w:r w:rsidRPr="00624ECE">
        <w:rPr>
          <w:b/>
          <w:szCs w:val="24"/>
        </w:rPr>
        <w:t>Utica and Rome, New York</w:t>
      </w:r>
    </w:p>
    <w:p w14:paraId="6122E93F" w14:textId="48A6131C" w:rsidR="00624ECE" w:rsidRPr="00624ECE" w:rsidRDefault="001D03EC" w:rsidP="00624ECE">
      <w:pPr>
        <w:jc w:val="center"/>
        <w:rPr>
          <w:b/>
          <w:szCs w:val="24"/>
        </w:rPr>
      </w:pPr>
      <w:r>
        <w:rPr>
          <w:b/>
          <w:szCs w:val="24"/>
        </w:rPr>
        <w:t>Course Outline</w:t>
      </w:r>
    </w:p>
    <w:p w14:paraId="135B08FB" w14:textId="77777777" w:rsidR="00624ECE" w:rsidRDefault="00624ECE" w:rsidP="00DB1E1F">
      <w:pPr>
        <w:jc w:val="center"/>
        <w:rPr>
          <w:b/>
        </w:rPr>
      </w:pPr>
    </w:p>
    <w:p w14:paraId="267438A9" w14:textId="77777777" w:rsidR="00DB1E1F" w:rsidRDefault="00DB1E1F" w:rsidP="00DB1E1F">
      <w:pPr>
        <w:jc w:val="center"/>
        <w:rPr>
          <w:b/>
        </w:rPr>
      </w:pPr>
    </w:p>
    <w:p w14:paraId="53AE7D11" w14:textId="77777777" w:rsidR="00DB1E1F" w:rsidRDefault="00DB1E1F" w:rsidP="00DB1E1F">
      <w:pPr>
        <w:jc w:val="center"/>
        <w:rPr>
          <w:b/>
          <w:sz w:val="28"/>
          <w:szCs w:val="28"/>
        </w:rPr>
      </w:pPr>
      <w:r>
        <w:rPr>
          <w:b/>
          <w:sz w:val="28"/>
          <w:szCs w:val="28"/>
          <w:u w:val="single"/>
        </w:rPr>
        <w:t>AS204</w:t>
      </w:r>
      <w:r>
        <w:rPr>
          <w:b/>
          <w:sz w:val="28"/>
          <w:szCs w:val="28"/>
        </w:rPr>
        <w:t>-Special Topics in Alcoholism and Substance Abuse Treatment Programs      C-3, Cr-3</w:t>
      </w:r>
    </w:p>
    <w:p w14:paraId="09A28FAD" w14:textId="77777777" w:rsidR="00624ECE" w:rsidRDefault="00624ECE" w:rsidP="00624ECE">
      <w:pPr>
        <w:rPr>
          <w:b/>
          <w:sz w:val="28"/>
          <w:szCs w:val="28"/>
        </w:rPr>
      </w:pPr>
    </w:p>
    <w:p w14:paraId="3C6E8577" w14:textId="77777777" w:rsidR="00DB1E1F" w:rsidRDefault="00DB1E1F" w:rsidP="00DB1E1F">
      <w:pPr>
        <w:jc w:val="both"/>
      </w:pPr>
      <w:r>
        <w:rPr>
          <w:b/>
          <w:u w:val="single"/>
        </w:rPr>
        <w:t>Course Description</w:t>
      </w:r>
    </w:p>
    <w:p w14:paraId="7702F7BD" w14:textId="2637F988" w:rsidR="00DB1E1F" w:rsidRDefault="00DB1E1F" w:rsidP="00DB1E1F">
      <w:r>
        <w:t xml:space="preserve">A survey of issues is covered related to legal aspects of alcohol, drug, and treatment programs, treatment of special populations, child abuse reporting, treatment in correctional institutions, specialized addictive treatment modalities, and employee assistance programs.  Poly-addiction and new drugs are included.  In addition, issues related to the professional in alcoholism and substance abuse treatment are discussed.  Other topical issues are introduced, based on class needs and new trends.  </w:t>
      </w:r>
    </w:p>
    <w:p w14:paraId="5711B6D1" w14:textId="77777777" w:rsidR="004B7409" w:rsidRDefault="004B7409" w:rsidP="00DB1E1F"/>
    <w:p w14:paraId="47E7168E" w14:textId="66DDD584" w:rsidR="00DB1E1F" w:rsidRPr="004B7409" w:rsidRDefault="00DB1E1F" w:rsidP="00DB1E1F">
      <w:pPr>
        <w:rPr>
          <w:b/>
          <w:bCs/>
        </w:rPr>
      </w:pPr>
      <w:r w:rsidRPr="004B7409">
        <w:rPr>
          <w:b/>
          <w:bCs/>
          <w:u w:val="single"/>
        </w:rPr>
        <w:t>Prerequisite:</w:t>
      </w:r>
      <w:r w:rsidRPr="004B7409">
        <w:rPr>
          <w:b/>
          <w:bCs/>
        </w:rPr>
        <w:t xml:space="preserve">  </w:t>
      </w:r>
      <w:r w:rsidR="001D03EC" w:rsidRPr="004B7409">
        <w:rPr>
          <w:b/>
          <w:bCs/>
        </w:rPr>
        <w:t>A grade of C or better in HS241 – Chemical Dependencies</w:t>
      </w:r>
    </w:p>
    <w:p w14:paraId="07591A09" w14:textId="77777777" w:rsidR="00DB1E1F" w:rsidRDefault="00DB1E1F" w:rsidP="00DB1E1F">
      <w:pPr>
        <w:jc w:val="both"/>
      </w:pPr>
    </w:p>
    <w:p w14:paraId="00487396" w14:textId="77777777" w:rsidR="00DB1E1F" w:rsidRDefault="00DB1E1F" w:rsidP="00DB1E1F">
      <w:pPr>
        <w:jc w:val="both"/>
        <w:rPr>
          <w:b/>
          <w:u w:val="single"/>
        </w:rPr>
      </w:pPr>
      <w:r>
        <w:rPr>
          <w:b/>
          <w:u w:val="single"/>
        </w:rPr>
        <w:t xml:space="preserve">Student Learning </w:t>
      </w:r>
      <w:r w:rsidR="000B4C38">
        <w:rPr>
          <w:b/>
          <w:u w:val="single"/>
        </w:rPr>
        <w:t>Outcomes</w:t>
      </w:r>
    </w:p>
    <w:p w14:paraId="7686EA53" w14:textId="77777777" w:rsidR="00DB1E1F" w:rsidRDefault="00DB1E1F" w:rsidP="00DB1E1F">
      <w:pPr>
        <w:jc w:val="both"/>
      </w:pPr>
      <w:r>
        <w:t>The student will be able to:</w:t>
      </w:r>
    </w:p>
    <w:p w14:paraId="30D87222" w14:textId="77777777" w:rsidR="00DB1E1F" w:rsidRDefault="00DB1E1F" w:rsidP="00DB1E1F">
      <w:pPr>
        <w:jc w:val="both"/>
      </w:pPr>
    </w:p>
    <w:p w14:paraId="7A9F4D80" w14:textId="77777777" w:rsidR="00DB1E1F" w:rsidRDefault="00DB1E1F" w:rsidP="00DB1E1F">
      <w:pPr>
        <w:numPr>
          <w:ilvl w:val="0"/>
          <w:numId w:val="1"/>
        </w:numPr>
      </w:pPr>
      <w:r>
        <w:t>Explain the effects of drugs and alcohol on special populations and diverse cultural groups.</w:t>
      </w:r>
    </w:p>
    <w:p w14:paraId="4C6D2ED2" w14:textId="77777777" w:rsidR="00DB1E1F" w:rsidRDefault="00DB1E1F" w:rsidP="00DB1E1F">
      <w:pPr>
        <w:numPr>
          <w:ilvl w:val="0"/>
          <w:numId w:val="1"/>
        </w:numPr>
      </w:pPr>
      <w:r>
        <w:t>explain the legal procedures relating to alcohol and drug treatment programs, including court referred clients.</w:t>
      </w:r>
    </w:p>
    <w:p w14:paraId="13AA09EE" w14:textId="77777777" w:rsidR="00DB1E1F" w:rsidRDefault="00DB1E1F" w:rsidP="00DB1E1F">
      <w:pPr>
        <w:numPr>
          <w:ilvl w:val="0"/>
          <w:numId w:val="1"/>
        </w:numPr>
      </w:pPr>
      <w:r>
        <w:t>Explain when appropriate referral is required for child abuse reporting.</w:t>
      </w:r>
    </w:p>
    <w:p w14:paraId="7D4BA88E" w14:textId="77777777" w:rsidR="00DB1E1F" w:rsidRDefault="00DB1E1F" w:rsidP="00DB1E1F">
      <w:pPr>
        <w:numPr>
          <w:ilvl w:val="0"/>
          <w:numId w:val="1"/>
        </w:numPr>
      </w:pPr>
      <w:r>
        <w:t xml:space="preserve">Apply the concept </w:t>
      </w:r>
      <w:proofErr w:type="gramStart"/>
      <w:r>
        <w:t>of  polyaddiction</w:t>
      </w:r>
      <w:proofErr w:type="gramEnd"/>
      <w:r>
        <w:t xml:space="preserve"> and related treatment issues to special populations</w:t>
      </w:r>
    </w:p>
    <w:p w14:paraId="5A8E3929" w14:textId="77777777" w:rsidR="00DB1E1F" w:rsidRDefault="00DB1E1F" w:rsidP="00DB1E1F">
      <w:pPr>
        <w:numPr>
          <w:ilvl w:val="0"/>
          <w:numId w:val="1"/>
        </w:numPr>
      </w:pPr>
      <w:r>
        <w:t>Analyze treatment issues related to special populations, including incarcerated clients.</w:t>
      </w:r>
    </w:p>
    <w:p w14:paraId="1D33B130" w14:textId="77777777" w:rsidR="00DB1E1F" w:rsidRDefault="00DB1E1F" w:rsidP="00DB1E1F">
      <w:pPr>
        <w:numPr>
          <w:ilvl w:val="0"/>
          <w:numId w:val="1"/>
        </w:numPr>
      </w:pPr>
      <w:r>
        <w:t>Summarize the effects of drugs in the workplace and the role of Employee Assistance Programs.</w:t>
      </w:r>
    </w:p>
    <w:p w14:paraId="6321495D" w14:textId="77777777" w:rsidR="00DB1E1F" w:rsidRDefault="00DB1E1F" w:rsidP="00DB1E1F">
      <w:pPr>
        <w:numPr>
          <w:ilvl w:val="0"/>
          <w:numId w:val="1"/>
        </w:numPr>
      </w:pPr>
      <w:r>
        <w:t>Describe a variety of treatment techniques and approaches and emerging alternatives.</w:t>
      </w:r>
    </w:p>
    <w:p w14:paraId="0F086734" w14:textId="77777777" w:rsidR="00DB1E1F" w:rsidRDefault="00DB1E1F" w:rsidP="00DB1E1F">
      <w:pPr>
        <w:numPr>
          <w:ilvl w:val="0"/>
          <w:numId w:val="1"/>
        </w:numPr>
      </w:pPr>
      <w:r>
        <w:t>Analyze issues related to alcoholism/substance abuse treatment in various settings.</w:t>
      </w:r>
    </w:p>
    <w:p w14:paraId="506BF761" w14:textId="77777777" w:rsidR="00DB1E1F" w:rsidRDefault="00DB1E1F" w:rsidP="00DB1E1F">
      <w:pPr>
        <w:numPr>
          <w:ilvl w:val="0"/>
          <w:numId w:val="1"/>
        </w:numPr>
      </w:pPr>
      <w:r>
        <w:t>Compare and contrast a variety of issues related to the professional in alcoholism/substance abuse treatment programs.</w:t>
      </w:r>
    </w:p>
    <w:p w14:paraId="58FE14A3" w14:textId="77777777" w:rsidR="00DB1E1F" w:rsidRDefault="00DB1E1F" w:rsidP="00DB1E1F">
      <w:pPr>
        <w:numPr>
          <w:ilvl w:val="0"/>
          <w:numId w:val="1"/>
        </w:numPr>
      </w:pPr>
      <w:r>
        <w:t xml:space="preserve">Develop topical issues for class exploration, </w:t>
      </w:r>
      <w:proofErr w:type="gramStart"/>
      <w:r>
        <w:t>research</w:t>
      </w:r>
      <w:proofErr w:type="gramEnd"/>
      <w:r>
        <w:t xml:space="preserve"> and inquiry.</w:t>
      </w:r>
    </w:p>
    <w:p w14:paraId="266A873C" w14:textId="77777777" w:rsidR="00DB1E1F" w:rsidRDefault="00DB1E1F" w:rsidP="00DB1E1F">
      <w:pPr>
        <w:numPr>
          <w:ilvl w:val="0"/>
          <w:numId w:val="1"/>
        </w:numPr>
      </w:pPr>
      <w:r>
        <w:t>Apply counseling ethics to provider’s response to special populations and diverse cultural groups.</w:t>
      </w:r>
    </w:p>
    <w:p w14:paraId="5FD2D05A" w14:textId="77777777" w:rsidR="00DB1E1F" w:rsidRDefault="00DB1E1F" w:rsidP="00DB1E1F">
      <w:pPr>
        <w:jc w:val="both"/>
      </w:pPr>
    </w:p>
    <w:p w14:paraId="358FF871" w14:textId="77777777" w:rsidR="00DB1E1F" w:rsidRDefault="00DB1E1F" w:rsidP="00DB1E1F">
      <w:r>
        <w:t>AS204 Major Topics</w:t>
      </w:r>
    </w:p>
    <w:p w14:paraId="6F3AE888" w14:textId="77777777" w:rsidR="00DB1E1F" w:rsidRDefault="00DB1E1F" w:rsidP="00DB1E1F">
      <w:r>
        <w:t xml:space="preserve">Cultural competency as a CASAC counselor  </w:t>
      </w:r>
    </w:p>
    <w:p w14:paraId="41F78F4F" w14:textId="77777777" w:rsidR="00DB1E1F" w:rsidRDefault="00DB1E1F" w:rsidP="00DB1E1F">
      <w:r>
        <w:t>Overview of diverse cultural groups</w:t>
      </w:r>
    </w:p>
    <w:p w14:paraId="5141A4BD" w14:textId="77777777" w:rsidR="00DB1E1F" w:rsidRDefault="00DB1E1F" w:rsidP="00DB1E1F">
      <w:r>
        <w:t>Homeless population</w:t>
      </w:r>
    </w:p>
    <w:p w14:paraId="5E59B4BC" w14:textId="77777777" w:rsidR="00DB1E1F" w:rsidRDefault="00DB1E1F" w:rsidP="00DB1E1F">
      <w:r>
        <w:t>Individuals with Disabilities</w:t>
      </w:r>
    </w:p>
    <w:p w14:paraId="3277747A" w14:textId="77777777" w:rsidR="00DB1E1F" w:rsidRDefault="00DB1E1F" w:rsidP="00DB1E1F">
      <w:r>
        <w:t>Adolescents</w:t>
      </w:r>
    </w:p>
    <w:p w14:paraId="2BBC408B" w14:textId="77777777" w:rsidR="00DB1E1F" w:rsidRDefault="00DB1E1F" w:rsidP="00DB1E1F">
      <w:r>
        <w:t>Women</w:t>
      </w:r>
    </w:p>
    <w:p w14:paraId="7004CE43" w14:textId="77777777" w:rsidR="00DB1E1F" w:rsidRDefault="00DB1E1F" w:rsidP="00DB1E1F">
      <w:r>
        <w:t>American Indians</w:t>
      </w:r>
    </w:p>
    <w:p w14:paraId="0369E245" w14:textId="77777777" w:rsidR="00DB1E1F" w:rsidRDefault="00DB1E1F" w:rsidP="00DB1E1F">
      <w:r>
        <w:t>Latinos</w:t>
      </w:r>
    </w:p>
    <w:p w14:paraId="101A2359" w14:textId="77777777" w:rsidR="00DB1E1F" w:rsidRDefault="00DB1E1F" w:rsidP="00DB1E1F">
      <w:r>
        <w:lastRenderedPageBreak/>
        <w:t>Arab Americans and Refugees</w:t>
      </w:r>
    </w:p>
    <w:p w14:paraId="55CABC3C" w14:textId="77777777" w:rsidR="00DB1E1F" w:rsidRDefault="00DB1E1F" w:rsidP="00DB1E1F">
      <w:r>
        <w:t>Drug courts/Criminal Justice Population</w:t>
      </w:r>
    </w:p>
    <w:p w14:paraId="5DA43EC2" w14:textId="77777777" w:rsidR="00DB1E1F" w:rsidRDefault="00DB1E1F" w:rsidP="00DB1E1F">
      <w:r>
        <w:t>Sex offenders</w:t>
      </w:r>
    </w:p>
    <w:p w14:paraId="01088713" w14:textId="77777777" w:rsidR="00DB1E1F" w:rsidRDefault="00DB1E1F" w:rsidP="00DB1E1F">
      <w:r>
        <w:t xml:space="preserve">Gay/Lesbian/transgendered/bi-sexual </w:t>
      </w:r>
    </w:p>
    <w:p w14:paraId="3F329B46" w14:textId="77777777" w:rsidR="00DB1E1F" w:rsidRDefault="00DB1E1F" w:rsidP="00DB1E1F">
      <w:r>
        <w:t>Dual-Diagnosis/Co-occurring disorders</w:t>
      </w:r>
    </w:p>
    <w:p w14:paraId="137BAF30" w14:textId="77777777" w:rsidR="00DB1E1F" w:rsidRDefault="00DB1E1F" w:rsidP="00DB1E1F">
      <w:r>
        <w:t>Older adults</w:t>
      </w:r>
    </w:p>
    <w:p w14:paraId="0AFC92D1" w14:textId="77777777" w:rsidR="00DB1E1F" w:rsidRDefault="00DB1E1F" w:rsidP="00DB1E1F">
      <w:r>
        <w:t>Workplace/EAP</w:t>
      </w:r>
    </w:p>
    <w:p w14:paraId="16990F41" w14:textId="77777777" w:rsidR="00DB1E1F" w:rsidRDefault="00DB1E1F" w:rsidP="00DB1E1F">
      <w:r>
        <w:t>Polysubstance abuse/Addiction</w:t>
      </w:r>
    </w:p>
    <w:p w14:paraId="08EAF45A" w14:textId="77777777" w:rsidR="00DB1E1F" w:rsidRDefault="00DB1E1F" w:rsidP="00DB1E1F">
      <w:r>
        <w:t xml:space="preserve">Treatment modalities applying cultural </w:t>
      </w:r>
      <w:proofErr w:type="gramStart"/>
      <w:r>
        <w:t>diversity</w:t>
      </w:r>
      <w:proofErr w:type="gramEnd"/>
    </w:p>
    <w:p w14:paraId="38ACDBF7" w14:textId="77777777" w:rsidR="00AE5CDE" w:rsidRDefault="00AE5CDE"/>
    <w:sectPr w:rsidR="00AE5C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4348" w14:textId="77777777" w:rsidR="001D03EC" w:rsidRDefault="001D03EC" w:rsidP="001D03EC">
      <w:r>
        <w:separator/>
      </w:r>
    </w:p>
  </w:endnote>
  <w:endnote w:type="continuationSeparator" w:id="0">
    <w:p w14:paraId="7ED35F68" w14:textId="77777777" w:rsidR="001D03EC" w:rsidRDefault="001D03EC" w:rsidP="001D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040A" w14:textId="77777777" w:rsidR="004B7409" w:rsidRDefault="004B7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A6B7" w14:textId="0ED3CBAD" w:rsidR="001D03EC" w:rsidRDefault="004B7409">
    <w:pPr>
      <w:pStyle w:val="Footer"/>
    </w:pPr>
    <w:r>
      <w:t xml:space="preserve">Updated: July </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7F2B" w14:textId="77777777" w:rsidR="004B7409" w:rsidRDefault="004B7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005B" w14:textId="77777777" w:rsidR="001D03EC" w:rsidRDefault="001D03EC" w:rsidP="001D03EC">
      <w:r>
        <w:separator/>
      </w:r>
    </w:p>
  </w:footnote>
  <w:footnote w:type="continuationSeparator" w:id="0">
    <w:p w14:paraId="6C3B6694" w14:textId="77777777" w:rsidR="001D03EC" w:rsidRDefault="001D03EC" w:rsidP="001D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E05A" w14:textId="77777777" w:rsidR="004B7409" w:rsidRDefault="004B7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6C02" w14:textId="77777777" w:rsidR="004B7409" w:rsidRDefault="004B7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FFB7" w14:textId="77777777" w:rsidR="004B7409" w:rsidRDefault="004B7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931FA"/>
    <w:multiLevelType w:val="hybridMultilevel"/>
    <w:tmpl w:val="0930B3BE"/>
    <w:lvl w:ilvl="0" w:tplc="F4A4D602">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891964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E1F"/>
    <w:rsid w:val="000B4C38"/>
    <w:rsid w:val="001D03EC"/>
    <w:rsid w:val="002A4415"/>
    <w:rsid w:val="004B7409"/>
    <w:rsid w:val="00624ECE"/>
    <w:rsid w:val="00AE5CDE"/>
    <w:rsid w:val="00DB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A40C"/>
  <w15:docId w15:val="{C8C90A24-5270-41B9-9AA8-9816CA70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1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24ECE"/>
    <w:pPr>
      <w:keepNext/>
      <w:widowControl w:val="0"/>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ECE"/>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1D03EC"/>
    <w:pPr>
      <w:tabs>
        <w:tab w:val="center" w:pos="4680"/>
        <w:tab w:val="right" w:pos="9360"/>
      </w:tabs>
    </w:pPr>
  </w:style>
  <w:style w:type="character" w:customStyle="1" w:styleId="HeaderChar">
    <w:name w:val="Header Char"/>
    <w:basedOn w:val="DefaultParagraphFont"/>
    <w:link w:val="Header"/>
    <w:uiPriority w:val="99"/>
    <w:rsid w:val="001D03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D03EC"/>
    <w:pPr>
      <w:tabs>
        <w:tab w:val="center" w:pos="4680"/>
        <w:tab w:val="right" w:pos="9360"/>
      </w:tabs>
    </w:pPr>
  </w:style>
  <w:style w:type="character" w:customStyle="1" w:styleId="FooterChar">
    <w:name w:val="Footer Char"/>
    <w:basedOn w:val="DefaultParagraphFont"/>
    <w:link w:val="Footer"/>
    <w:uiPriority w:val="99"/>
    <w:rsid w:val="001D03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8167">
      <w:bodyDiv w:val="1"/>
      <w:marLeft w:val="0"/>
      <w:marRight w:val="0"/>
      <w:marTop w:val="0"/>
      <w:marBottom w:val="0"/>
      <w:divBdr>
        <w:top w:val="none" w:sz="0" w:space="0" w:color="auto"/>
        <w:left w:val="none" w:sz="0" w:space="0" w:color="auto"/>
        <w:bottom w:val="none" w:sz="0" w:space="0" w:color="auto"/>
        <w:right w:val="none" w:sz="0" w:space="0" w:color="auto"/>
      </w:divBdr>
    </w:div>
    <w:div w:id="9295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Shonda Cruz</cp:lastModifiedBy>
  <cp:revision>6</cp:revision>
  <dcterms:created xsi:type="dcterms:W3CDTF">2012-04-23T15:38:00Z</dcterms:created>
  <dcterms:modified xsi:type="dcterms:W3CDTF">2023-07-14T19:35:00Z</dcterms:modified>
</cp:coreProperties>
</file>