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8A84A" w14:textId="77777777" w:rsidR="00D50C48" w:rsidRPr="000B45E0" w:rsidRDefault="00D50C48" w:rsidP="00D50C48">
      <w:pPr>
        <w:ind w:left="-720" w:right="-720"/>
        <w:jc w:val="center"/>
        <w:rPr>
          <w:rFonts w:ascii="Tahoma" w:hAnsi="Tahoma" w:cs="Tahoma"/>
          <w:b/>
          <w:sz w:val="24"/>
        </w:rPr>
      </w:pPr>
      <w:r w:rsidRPr="000B45E0">
        <w:rPr>
          <w:rFonts w:ascii="Tahoma" w:hAnsi="Tahoma" w:cs="Tahoma"/>
          <w:b/>
          <w:sz w:val="24"/>
        </w:rPr>
        <w:t>MOHAWK VALLEY COMMUNITY COLLEGE</w:t>
      </w:r>
    </w:p>
    <w:p w14:paraId="084D13D9" w14:textId="77777777" w:rsidR="00D50C48" w:rsidRPr="000B45E0" w:rsidRDefault="00D50C48" w:rsidP="00D50C48">
      <w:pPr>
        <w:ind w:left="-720" w:right="-720"/>
        <w:jc w:val="center"/>
        <w:rPr>
          <w:rFonts w:ascii="Tahoma" w:hAnsi="Tahoma" w:cs="Tahoma"/>
          <w:b/>
          <w:sz w:val="24"/>
        </w:rPr>
      </w:pPr>
      <w:r w:rsidRPr="000B45E0">
        <w:rPr>
          <w:rFonts w:ascii="Tahoma" w:hAnsi="Tahoma" w:cs="Tahoma"/>
          <w:b/>
          <w:sz w:val="24"/>
        </w:rPr>
        <w:t>UTICA-ROME, NY</w:t>
      </w:r>
    </w:p>
    <w:p w14:paraId="0FFF3411" w14:textId="77777777" w:rsidR="00D50C48" w:rsidRPr="000B45E0" w:rsidRDefault="00D50C48" w:rsidP="00D50C48">
      <w:pPr>
        <w:ind w:right="-720"/>
        <w:rPr>
          <w:rFonts w:ascii="Tahoma" w:hAnsi="Tahoma" w:cs="Tahoma"/>
          <w:b/>
          <w:sz w:val="24"/>
        </w:rPr>
      </w:pPr>
    </w:p>
    <w:p w14:paraId="4C7D278C" w14:textId="77777777" w:rsidR="00D50C48" w:rsidRPr="000B45E0" w:rsidRDefault="00D50C48" w:rsidP="00D50C48">
      <w:pPr>
        <w:ind w:left="-720" w:right="-720"/>
        <w:jc w:val="center"/>
        <w:rPr>
          <w:rFonts w:ascii="Tahoma" w:hAnsi="Tahoma" w:cs="Tahoma"/>
          <w:b/>
          <w:sz w:val="24"/>
          <w:u w:val="single"/>
        </w:rPr>
      </w:pPr>
      <w:r w:rsidRPr="000B45E0">
        <w:rPr>
          <w:rFonts w:ascii="Tahoma" w:hAnsi="Tahoma" w:cs="Tahoma"/>
          <w:b/>
          <w:sz w:val="24"/>
          <w:u w:val="single"/>
        </w:rPr>
        <w:t>COURSE OUTLINE</w:t>
      </w:r>
    </w:p>
    <w:p w14:paraId="7863089D" w14:textId="77777777" w:rsidR="00D50C48" w:rsidRPr="000B45E0" w:rsidRDefault="00D50C48" w:rsidP="000D486F">
      <w:pPr>
        <w:ind w:right="-720"/>
        <w:rPr>
          <w:rFonts w:ascii="Tahoma" w:hAnsi="Tahoma" w:cs="Tahoma"/>
          <w:sz w:val="24"/>
          <w:u w:val="single"/>
        </w:rPr>
      </w:pPr>
    </w:p>
    <w:p w14:paraId="0A4E5850" w14:textId="77777777" w:rsidR="00D50C48" w:rsidRPr="000B45E0" w:rsidRDefault="00D50C48" w:rsidP="00D50C48">
      <w:pPr>
        <w:ind w:right="-720"/>
        <w:rPr>
          <w:rFonts w:ascii="Tahoma" w:hAnsi="Tahoma" w:cs="Tahoma"/>
          <w:sz w:val="24"/>
          <w:u w:val="single"/>
        </w:rPr>
      </w:pPr>
    </w:p>
    <w:p w14:paraId="7A9EB07A" w14:textId="3DC5DB3F" w:rsidR="00D50C48" w:rsidRPr="000B45E0" w:rsidRDefault="000D486F" w:rsidP="000D486F">
      <w:pPr>
        <w:ind w:left="720" w:right="-720"/>
        <w:rPr>
          <w:rFonts w:ascii="Tahoma" w:hAnsi="Tahoma" w:cs="Tahoma"/>
          <w:b/>
          <w:sz w:val="24"/>
        </w:rPr>
      </w:pPr>
      <w:r w:rsidRPr="000B45E0">
        <w:rPr>
          <w:rFonts w:ascii="Tahoma" w:hAnsi="Tahoma" w:cs="Tahoma"/>
          <w:b/>
          <w:sz w:val="24"/>
        </w:rPr>
        <w:t>BM109 Introduction to Investments</w:t>
      </w:r>
      <w:r w:rsidRPr="000B45E0">
        <w:rPr>
          <w:rFonts w:ascii="Tahoma" w:hAnsi="Tahoma" w:cs="Tahoma"/>
          <w:b/>
          <w:sz w:val="24"/>
        </w:rPr>
        <w:tab/>
      </w:r>
      <w:r w:rsidRPr="000B45E0">
        <w:rPr>
          <w:rFonts w:ascii="Tahoma" w:hAnsi="Tahoma" w:cs="Tahoma"/>
          <w:b/>
          <w:sz w:val="24"/>
        </w:rPr>
        <w:tab/>
      </w:r>
      <w:r w:rsidRPr="000B45E0">
        <w:rPr>
          <w:rFonts w:ascii="Tahoma" w:hAnsi="Tahoma" w:cs="Tahoma"/>
          <w:b/>
          <w:sz w:val="24"/>
        </w:rPr>
        <w:tab/>
        <w:t>C-3, P-</w:t>
      </w:r>
      <w:r w:rsidR="000B45E0" w:rsidRPr="000B45E0">
        <w:rPr>
          <w:rFonts w:ascii="Tahoma" w:hAnsi="Tahoma" w:cs="Tahoma"/>
          <w:b/>
          <w:sz w:val="24"/>
        </w:rPr>
        <w:t>0</w:t>
      </w:r>
      <w:r w:rsidRPr="000B45E0">
        <w:rPr>
          <w:rFonts w:ascii="Tahoma" w:hAnsi="Tahoma" w:cs="Tahoma"/>
          <w:b/>
          <w:sz w:val="24"/>
        </w:rPr>
        <w:t>, Cr-</w:t>
      </w:r>
      <w:r w:rsidR="00B70661" w:rsidRPr="000B45E0">
        <w:rPr>
          <w:rFonts w:ascii="Tahoma" w:hAnsi="Tahoma" w:cs="Tahoma"/>
          <w:b/>
          <w:sz w:val="24"/>
        </w:rPr>
        <w:t>3</w:t>
      </w:r>
      <w:r w:rsidR="00D50C48" w:rsidRPr="000B45E0">
        <w:rPr>
          <w:rFonts w:ascii="Tahoma" w:hAnsi="Tahoma" w:cs="Tahoma"/>
          <w:b/>
          <w:sz w:val="24"/>
        </w:rPr>
        <w:tab/>
      </w:r>
      <w:r w:rsidR="00D50C48" w:rsidRPr="000B45E0">
        <w:rPr>
          <w:rFonts w:ascii="Tahoma" w:hAnsi="Tahoma" w:cs="Tahoma"/>
          <w:b/>
          <w:sz w:val="24"/>
        </w:rPr>
        <w:tab/>
      </w:r>
    </w:p>
    <w:p w14:paraId="34E53A19" w14:textId="77777777" w:rsidR="00D50C48" w:rsidRPr="000B45E0" w:rsidRDefault="00D50C48" w:rsidP="00D50C48">
      <w:pPr>
        <w:ind w:left="720" w:right="-720"/>
        <w:rPr>
          <w:rFonts w:ascii="Tahoma" w:hAnsi="Tahoma" w:cs="Tahoma"/>
          <w:sz w:val="24"/>
        </w:rPr>
      </w:pPr>
    </w:p>
    <w:p w14:paraId="58F29BA2" w14:textId="4512A0CB" w:rsidR="00D50C48" w:rsidRPr="000B45E0" w:rsidRDefault="00D50C48" w:rsidP="00D50C48">
      <w:pPr>
        <w:numPr>
          <w:ilvl w:val="0"/>
          <w:numId w:val="3"/>
        </w:numPr>
        <w:ind w:right="-720"/>
        <w:rPr>
          <w:rFonts w:ascii="Tahoma" w:hAnsi="Tahoma" w:cs="Tahoma"/>
          <w:sz w:val="24"/>
        </w:rPr>
      </w:pPr>
      <w:r w:rsidRPr="000B45E0">
        <w:rPr>
          <w:rFonts w:ascii="Tahoma" w:hAnsi="Tahoma" w:cs="Tahoma"/>
          <w:sz w:val="24"/>
          <w:u w:val="single"/>
        </w:rPr>
        <w:t>C</w:t>
      </w:r>
      <w:r w:rsidR="008E5C07" w:rsidRPr="000B45E0">
        <w:rPr>
          <w:rFonts w:ascii="Tahoma" w:hAnsi="Tahoma" w:cs="Tahoma"/>
          <w:sz w:val="24"/>
          <w:u w:val="single"/>
        </w:rPr>
        <w:t>OURSE</w:t>
      </w:r>
      <w:r w:rsidRPr="000B45E0">
        <w:rPr>
          <w:rFonts w:ascii="Tahoma" w:hAnsi="Tahoma" w:cs="Tahoma"/>
          <w:sz w:val="24"/>
          <w:u w:val="single"/>
        </w:rPr>
        <w:t xml:space="preserve"> DESCRIPTION</w:t>
      </w:r>
      <w:r w:rsidRPr="000B45E0">
        <w:rPr>
          <w:rFonts w:ascii="Tahoma" w:hAnsi="Tahoma" w:cs="Tahoma"/>
          <w:sz w:val="24"/>
        </w:rPr>
        <w:t>:</w:t>
      </w:r>
    </w:p>
    <w:p w14:paraId="7DD0036C" w14:textId="77777777" w:rsidR="000B45E0" w:rsidRPr="000B45E0" w:rsidRDefault="000D486F" w:rsidP="000B45E0">
      <w:pPr>
        <w:rPr>
          <w:rFonts w:ascii="Tahoma" w:eastAsia="Aptos" w:hAnsi="Tahoma" w:cs="Tahoma"/>
          <w:sz w:val="24"/>
          <w:szCs w:val="24"/>
          <w14:ligatures w14:val="standardContextual"/>
        </w:rPr>
      </w:pPr>
      <w:r w:rsidRPr="000B45E0">
        <w:rPr>
          <w:rFonts w:ascii="Tahoma" w:hAnsi="Tahoma" w:cs="Tahoma"/>
          <w:sz w:val="24"/>
        </w:rPr>
        <w:t>This course offers an introduction to investment theory and portfolio management.</w:t>
      </w:r>
      <w:r w:rsidR="000B45E0" w:rsidRPr="000B45E0">
        <w:rPr>
          <w:rFonts w:ascii="Tahoma" w:hAnsi="Tahoma" w:cs="Tahoma"/>
          <w:sz w:val="24"/>
        </w:rPr>
        <w:t xml:space="preserve">  </w:t>
      </w:r>
      <w:r w:rsidR="000B45E0" w:rsidRPr="000B45E0">
        <w:rPr>
          <w:rFonts w:ascii="Tahoma" w:eastAsia="Aptos" w:hAnsi="Tahoma" w:cs="Tahoma"/>
          <w:sz w:val="24"/>
          <w:szCs w:val="24"/>
          <w14:ligatures w14:val="standardContextual"/>
        </w:rPr>
        <w:t xml:space="preserve">Topics include basic principles of investing, investment portfolio development and management, and definitive sources of investment information.  </w:t>
      </w:r>
    </w:p>
    <w:p w14:paraId="16849A7A" w14:textId="30204337" w:rsidR="00D50C48" w:rsidRPr="000B45E0" w:rsidRDefault="00D50C48" w:rsidP="000D486F">
      <w:pPr>
        <w:ind w:left="720" w:right="-72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ab/>
      </w:r>
    </w:p>
    <w:p w14:paraId="782708EB" w14:textId="77777777" w:rsidR="00D50C48" w:rsidRPr="000B45E0" w:rsidRDefault="00D50C48" w:rsidP="00D50C48">
      <w:pPr>
        <w:ind w:left="720" w:right="-720"/>
        <w:rPr>
          <w:rFonts w:ascii="Tahoma" w:hAnsi="Tahoma" w:cs="Tahoma"/>
          <w:sz w:val="24"/>
        </w:rPr>
      </w:pPr>
    </w:p>
    <w:p w14:paraId="6987808D" w14:textId="653B8F78" w:rsidR="00D50C48" w:rsidRPr="000B45E0" w:rsidRDefault="00D50C48" w:rsidP="00D50C48">
      <w:pPr>
        <w:ind w:left="720" w:right="-720"/>
        <w:rPr>
          <w:rFonts w:ascii="Tahoma" w:hAnsi="Tahoma" w:cs="Tahoma"/>
          <w:sz w:val="24"/>
        </w:rPr>
      </w:pPr>
      <w:r w:rsidRPr="000B45E0">
        <w:rPr>
          <w:rFonts w:ascii="Tahoma" w:hAnsi="Tahoma" w:cs="Tahoma"/>
          <w:sz w:val="24"/>
        </w:rPr>
        <w:t>Corequisite:</w:t>
      </w:r>
      <w:r w:rsidR="000D486F" w:rsidRPr="000B45E0">
        <w:rPr>
          <w:rFonts w:ascii="Tahoma" w:hAnsi="Tahoma" w:cs="Tahoma"/>
          <w:sz w:val="24"/>
        </w:rPr>
        <w:t xml:space="preserve"> None</w:t>
      </w:r>
    </w:p>
    <w:p w14:paraId="0C8E0DF8" w14:textId="0E0AA030" w:rsidR="00D50C48" w:rsidRPr="000B45E0" w:rsidRDefault="00D50C48" w:rsidP="00D50C48">
      <w:pPr>
        <w:ind w:left="720" w:right="-720"/>
        <w:rPr>
          <w:rFonts w:ascii="Tahoma" w:hAnsi="Tahoma" w:cs="Tahoma"/>
          <w:sz w:val="24"/>
        </w:rPr>
      </w:pPr>
      <w:r w:rsidRPr="000B45E0">
        <w:rPr>
          <w:rFonts w:ascii="Tahoma" w:hAnsi="Tahoma" w:cs="Tahoma"/>
          <w:sz w:val="24"/>
        </w:rPr>
        <w:t>Prerequisite:</w:t>
      </w:r>
      <w:r w:rsidR="000D486F" w:rsidRPr="000B45E0">
        <w:rPr>
          <w:rFonts w:ascii="Tahoma" w:hAnsi="Tahoma" w:cs="Tahoma"/>
          <w:sz w:val="24"/>
        </w:rPr>
        <w:t xml:space="preserve"> None</w:t>
      </w:r>
    </w:p>
    <w:p w14:paraId="40BA9A77" w14:textId="77777777" w:rsidR="00D50C48" w:rsidRPr="000B45E0" w:rsidRDefault="00D50C48" w:rsidP="00D50C48">
      <w:pPr>
        <w:ind w:left="720" w:right="-720"/>
        <w:rPr>
          <w:rFonts w:ascii="Tahoma" w:hAnsi="Tahoma" w:cs="Tahoma"/>
          <w:sz w:val="24"/>
        </w:rPr>
      </w:pPr>
    </w:p>
    <w:p w14:paraId="642EE947" w14:textId="3A98B7CF" w:rsidR="000D486F" w:rsidRPr="000B45E0" w:rsidRDefault="008E5C07" w:rsidP="000D486F">
      <w:pPr>
        <w:numPr>
          <w:ilvl w:val="0"/>
          <w:numId w:val="3"/>
        </w:numPr>
        <w:ind w:right="-720"/>
        <w:rPr>
          <w:rFonts w:ascii="Tahoma" w:hAnsi="Tahoma" w:cs="Tahoma"/>
          <w:sz w:val="24"/>
        </w:rPr>
      </w:pPr>
      <w:r w:rsidRPr="000B45E0">
        <w:rPr>
          <w:rFonts w:ascii="Tahoma" w:hAnsi="Tahoma" w:cs="Tahoma"/>
          <w:sz w:val="24"/>
          <w:u w:val="single"/>
        </w:rPr>
        <w:t>STUDENT LEARNING OUTCOMES</w:t>
      </w:r>
      <w:r w:rsidR="00D50C48" w:rsidRPr="000B45E0">
        <w:rPr>
          <w:rFonts w:ascii="Tahoma" w:hAnsi="Tahoma" w:cs="Tahoma"/>
          <w:sz w:val="24"/>
        </w:rPr>
        <w:t>:</w:t>
      </w:r>
    </w:p>
    <w:p w14:paraId="73A1FEB8" w14:textId="2F15D815" w:rsidR="000D486F" w:rsidRPr="000B45E0" w:rsidRDefault="00D50C48" w:rsidP="00D50C48">
      <w:pPr>
        <w:ind w:left="2880" w:right="-720" w:hanging="2160"/>
        <w:rPr>
          <w:rFonts w:ascii="Tahoma" w:hAnsi="Tahoma" w:cs="Tahoma"/>
          <w:bCs/>
          <w:sz w:val="24"/>
          <w:szCs w:val="24"/>
        </w:rPr>
      </w:pPr>
      <w:r w:rsidRPr="000B45E0">
        <w:rPr>
          <w:rFonts w:ascii="Tahoma" w:hAnsi="Tahoma" w:cs="Tahoma"/>
          <w:sz w:val="24"/>
        </w:rPr>
        <w:t>Upon completion of this course</w:t>
      </w:r>
      <w:r w:rsidR="008E5C07" w:rsidRPr="000B45E0">
        <w:rPr>
          <w:rFonts w:ascii="Tahoma" w:hAnsi="Tahoma" w:cs="Tahoma"/>
          <w:sz w:val="24"/>
        </w:rPr>
        <w:t>,</w:t>
      </w:r>
      <w:r w:rsidRPr="000B45E0">
        <w:rPr>
          <w:rFonts w:ascii="Tahoma" w:hAnsi="Tahoma" w:cs="Tahoma"/>
          <w:sz w:val="24"/>
        </w:rPr>
        <w:t xml:space="preserve"> student</w:t>
      </w:r>
      <w:r w:rsidR="008E5C07" w:rsidRPr="000B45E0">
        <w:rPr>
          <w:rFonts w:ascii="Tahoma" w:hAnsi="Tahoma" w:cs="Tahoma"/>
          <w:sz w:val="24"/>
        </w:rPr>
        <w:t>s</w:t>
      </w:r>
      <w:r w:rsidRPr="000B45E0">
        <w:rPr>
          <w:rFonts w:ascii="Tahoma" w:hAnsi="Tahoma" w:cs="Tahoma"/>
          <w:sz w:val="24"/>
        </w:rPr>
        <w:t xml:space="preserve"> will be able to:</w:t>
      </w:r>
    </w:p>
    <w:p w14:paraId="0B21CE78" w14:textId="77777777" w:rsidR="000D486F" w:rsidRPr="000B45E0" w:rsidRDefault="000D486F" w:rsidP="000D486F">
      <w:pPr>
        <w:pStyle w:val="ListParagraph"/>
        <w:numPr>
          <w:ilvl w:val="0"/>
          <w:numId w:val="4"/>
        </w:numPr>
        <w:rPr>
          <w:rFonts w:ascii="Tahoma" w:hAnsi="Tahoma" w:cs="Tahoma"/>
          <w:bCs/>
          <w:noProof/>
          <w:sz w:val="24"/>
          <w:szCs w:val="24"/>
        </w:rPr>
      </w:pPr>
      <w:r w:rsidRPr="000B45E0">
        <w:rPr>
          <w:rFonts w:ascii="Tahoma" w:hAnsi="Tahoma" w:cs="Tahoma"/>
          <w:bCs/>
          <w:noProof/>
          <w:sz w:val="24"/>
          <w:szCs w:val="24"/>
        </w:rPr>
        <w:t>Demonstrate an understanding of the different types of investments.</w:t>
      </w:r>
    </w:p>
    <w:p w14:paraId="503C1B73" w14:textId="77777777" w:rsidR="000D486F" w:rsidRPr="000B45E0" w:rsidRDefault="000D486F" w:rsidP="000D486F">
      <w:pPr>
        <w:pStyle w:val="ListParagraph"/>
        <w:numPr>
          <w:ilvl w:val="0"/>
          <w:numId w:val="4"/>
        </w:numPr>
        <w:rPr>
          <w:rFonts w:ascii="Tahoma" w:hAnsi="Tahoma" w:cs="Tahoma"/>
          <w:bCs/>
          <w:noProof/>
          <w:sz w:val="24"/>
          <w:szCs w:val="24"/>
        </w:rPr>
      </w:pPr>
      <w:r w:rsidRPr="000B45E0">
        <w:rPr>
          <w:rFonts w:ascii="Tahoma" w:hAnsi="Tahoma" w:cs="Tahoma"/>
          <w:bCs/>
          <w:noProof/>
          <w:sz w:val="24"/>
          <w:szCs w:val="24"/>
        </w:rPr>
        <w:t>Understand the trade-off between risk and return.</w:t>
      </w:r>
    </w:p>
    <w:p w14:paraId="6D007EE9" w14:textId="77777777" w:rsidR="000D486F" w:rsidRPr="000B45E0" w:rsidRDefault="000D486F" w:rsidP="000D486F">
      <w:pPr>
        <w:pStyle w:val="ListParagraph"/>
        <w:numPr>
          <w:ilvl w:val="0"/>
          <w:numId w:val="4"/>
        </w:numPr>
        <w:rPr>
          <w:rFonts w:ascii="Tahoma" w:hAnsi="Tahoma" w:cs="Tahoma"/>
          <w:bCs/>
          <w:noProof/>
          <w:sz w:val="24"/>
          <w:szCs w:val="24"/>
        </w:rPr>
      </w:pPr>
      <w:r w:rsidRPr="000B45E0">
        <w:rPr>
          <w:rFonts w:ascii="Tahoma" w:hAnsi="Tahoma" w:cs="Tahoma"/>
          <w:bCs/>
          <w:noProof/>
          <w:sz w:val="24"/>
          <w:szCs w:val="24"/>
        </w:rPr>
        <w:t>Calculate a portfolio’s rate of risk and return, and state how portfolio diversification affects these rates.</w:t>
      </w:r>
    </w:p>
    <w:p w14:paraId="7B06FBFE" w14:textId="77777777" w:rsidR="000D486F" w:rsidRPr="000B45E0" w:rsidRDefault="000D486F" w:rsidP="000D486F">
      <w:pPr>
        <w:pStyle w:val="ListParagraph"/>
        <w:numPr>
          <w:ilvl w:val="0"/>
          <w:numId w:val="4"/>
        </w:numPr>
        <w:rPr>
          <w:rFonts w:ascii="Tahoma" w:hAnsi="Tahoma" w:cs="Tahoma"/>
          <w:bCs/>
          <w:noProof/>
          <w:sz w:val="24"/>
          <w:szCs w:val="24"/>
        </w:rPr>
      </w:pPr>
      <w:r w:rsidRPr="000B45E0">
        <w:rPr>
          <w:rFonts w:ascii="Tahoma" w:hAnsi="Tahoma" w:cs="Tahoma"/>
          <w:bCs/>
          <w:noProof/>
          <w:sz w:val="24"/>
          <w:szCs w:val="24"/>
        </w:rPr>
        <w:t>Apply knowledge of how a portfolio should change through each of life’s stages.</w:t>
      </w:r>
    </w:p>
    <w:p w14:paraId="4722F232" w14:textId="77777777" w:rsidR="000D486F" w:rsidRPr="000B45E0" w:rsidRDefault="000D486F" w:rsidP="000D486F">
      <w:pPr>
        <w:pStyle w:val="ListParagraph"/>
        <w:numPr>
          <w:ilvl w:val="0"/>
          <w:numId w:val="4"/>
        </w:numPr>
        <w:rPr>
          <w:rFonts w:ascii="Tahoma" w:hAnsi="Tahoma" w:cs="Tahoma"/>
          <w:bCs/>
          <w:noProof/>
          <w:sz w:val="24"/>
          <w:szCs w:val="24"/>
        </w:rPr>
      </w:pPr>
      <w:r w:rsidRPr="000B45E0">
        <w:rPr>
          <w:rFonts w:ascii="Tahoma" w:hAnsi="Tahoma" w:cs="Tahoma"/>
          <w:bCs/>
          <w:noProof/>
          <w:sz w:val="24"/>
          <w:szCs w:val="24"/>
        </w:rPr>
        <w:t>Describe the behavioral biases of investors and explain how reasoning errors influence investor decisions and market prices (GE SS: describe major concepts and theories of at least one discipline in the social sciences).</w:t>
      </w:r>
    </w:p>
    <w:p w14:paraId="2389F3CC" w14:textId="77777777" w:rsidR="000D486F" w:rsidRPr="000B45E0" w:rsidRDefault="000D486F" w:rsidP="000D486F">
      <w:pPr>
        <w:pStyle w:val="ListParagraph"/>
        <w:numPr>
          <w:ilvl w:val="0"/>
          <w:numId w:val="4"/>
        </w:numPr>
        <w:rPr>
          <w:rFonts w:ascii="Tahoma" w:hAnsi="Tahoma" w:cs="Tahoma"/>
          <w:bCs/>
          <w:noProof/>
          <w:sz w:val="24"/>
          <w:szCs w:val="24"/>
        </w:rPr>
      </w:pPr>
      <w:r w:rsidRPr="000B45E0">
        <w:rPr>
          <w:rFonts w:ascii="Tahoma" w:hAnsi="Tahoma" w:cs="Tahoma"/>
          <w:bCs/>
          <w:noProof/>
          <w:sz w:val="24"/>
          <w:szCs w:val="24"/>
        </w:rPr>
        <w:t>Demonstrate an understanding of how social influences shape financial decisions in investing (GE SS: demonstrate an understanding of the methods social scientists use to explore social phenomena)</w:t>
      </w:r>
    </w:p>
    <w:p w14:paraId="5AD688AE" w14:textId="0A66C46B" w:rsidR="000D486F" w:rsidRPr="000B45E0" w:rsidRDefault="000D486F" w:rsidP="000D486F">
      <w:pPr>
        <w:pStyle w:val="ListParagraph"/>
        <w:numPr>
          <w:ilvl w:val="0"/>
          <w:numId w:val="4"/>
        </w:numPr>
        <w:rPr>
          <w:rFonts w:ascii="Tahoma" w:hAnsi="Tahoma" w:cs="Tahoma"/>
          <w:bCs/>
          <w:noProof/>
          <w:sz w:val="24"/>
          <w:szCs w:val="24"/>
        </w:rPr>
      </w:pPr>
      <w:r w:rsidRPr="000B45E0">
        <w:rPr>
          <w:rFonts w:ascii="Tahoma" w:hAnsi="Tahoma" w:cs="Tahoma"/>
          <w:bCs/>
          <w:noProof/>
          <w:sz w:val="24"/>
          <w:szCs w:val="24"/>
        </w:rPr>
        <w:t>Use definitive sources of investment literature to make informed decisions.</w:t>
      </w:r>
    </w:p>
    <w:p w14:paraId="6E852E58" w14:textId="77777777" w:rsidR="00D50C48" w:rsidRPr="000B45E0" w:rsidRDefault="00D50C48" w:rsidP="00D50C48">
      <w:pPr>
        <w:ind w:left="2880" w:right="-720" w:hanging="2880"/>
        <w:rPr>
          <w:rFonts w:ascii="Tahoma" w:hAnsi="Tahoma" w:cs="Tahoma"/>
          <w:sz w:val="24"/>
          <w:u w:val="single"/>
        </w:rPr>
      </w:pPr>
    </w:p>
    <w:p w14:paraId="1F8D2C80" w14:textId="77777777" w:rsidR="00D50C48" w:rsidRPr="000B45E0" w:rsidRDefault="00D50C48" w:rsidP="00D50C48">
      <w:pPr>
        <w:ind w:left="720" w:right="-720"/>
        <w:rPr>
          <w:rFonts w:ascii="Tahoma" w:hAnsi="Tahoma" w:cs="Tahoma"/>
          <w:sz w:val="24"/>
        </w:rPr>
      </w:pPr>
    </w:p>
    <w:p w14:paraId="0356BB66" w14:textId="3CE7786E" w:rsidR="000D486F" w:rsidRPr="000B45E0" w:rsidRDefault="00D50C48" w:rsidP="000D486F">
      <w:pPr>
        <w:numPr>
          <w:ilvl w:val="0"/>
          <w:numId w:val="3"/>
        </w:numPr>
        <w:ind w:right="-72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u w:val="single"/>
        </w:rPr>
        <w:t>MAJOR TOPICS:</w:t>
      </w:r>
    </w:p>
    <w:p w14:paraId="5453F792" w14:textId="234AB036" w:rsidR="000D486F" w:rsidRPr="000B45E0" w:rsidRDefault="000D486F" w:rsidP="000D486F">
      <w:pPr>
        <w:pStyle w:val="ListParagraph"/>
        <w:numPr>
          <w:ilvl w:val="0"/>
          <w:numId w:val="5"/>
        </w:numPr>
        <w:ind w:left="1080" w:right="-72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The Investment Process</w:t>
      </w:r>
    </w:p>
    <w:p w14:paraId="344D7907" w14:textId="1DAED870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Overview of Security Types</w:t>
      </w:r>
    </w:p>
    <w:p w14:paraId="1B28C4FB" w14:textId="0B02E3E2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Mutual Funds, ETFs, and Other Fund Types</w:t>
      </w:r>
    </w:p>
    <w:p w14:paraId="061996F2" w14:textId="3719CE35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The Stock Market and Common Stock Valuation</w:t>
      </w:r>
    </w:p>
    <w:p w14:paraId="1EC07983" w14:textId="12052160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Stock Price Behavior and Market Efficiency</w:t>
      </w:r>
    </w:p>
    <w:p w14:paraId="590267E3" w14:textId="66746E35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Behavioral Finance and the Psychology of Investing</w:t>
      </w:r>
    </w:p>
    <w:p w14:paraId="4C584C60" w14:textId="5088C00B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Interest Rates</w:t>
      </w:r>
    </w:p>
    <w:p w14:paraId="7276E1B4" w14:textId="4C69916B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Bond Prices and Yields</w:t>
      </w:r>
    </w:p>
    <w:p w14:paraId="55BDA6A2" w14:textId="4DFA614F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Diversification and Risky Asset Allocation</w:t>
      </w:r>
    </w:p>
    <w:p w14:paraId="67AE7296" w14:textId="073C8C84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lastRenderedPageBreak/>
        <w:t>Return, Risk, and the Security Market Line</w:t>
      </w:r>
    </w:p>
    <w:p w14:paraId="3309D290" w14:textId="77777777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Performance Evaluation and Risk Management</w:t>
      </w:r>
    </w:p>
    <w:p w14:paraId="3945621F" w14:textId="0C9B0B36" w:rsidR="000D486F" w:rsidRPr="000B45E0" w:rsidRDefault="000D486F" w:rsidP="000D486F">
      <w:pPr>
        <w:pStyle w:val="ListParagraph"/>
        <w:numPr>
          <w:ilvl w:val="0"/>
          <w:numId w:val="5"/>
        </w:numPr>
        <w:ind w:left="1080"/>
        <w:rPr>
          <w:rFonts w:ascii="Tahoma" w:hAnsi="Tahoma" w:cs="Tahoma"/>
          <w:sz w:val="24"/>
          <w:szCs w:val="24"/>
        </w:rPr>
      </w:pPr>
      <w:r w:rsidRPr="000B45E0">
        <w:rPr>
          <w:rFonts w:ascii="Tahoma" w:hAnsi="Tahoma" w:cs="Tahoma"/>
          <w:sz w:val="24"/>
          <w:szCs w:val="24"/>
        </w:rPr>
        <w:t>Investments in Tangible and Digital Assets</w:t>
      </w:r>
    </w:p>
    <w:sectPr w:rsidR="000D486F" w:rsidRPr="000B45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747"/>
    <w:multiLevelType w:val="singleLevel"/>
    <w:tmpl w:val="5F8E53A8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49DE0343"/>
    <w:multiLevelType w:val="singleLevel"/>
    <w:tmpl w:val="9662BABC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4FAE104C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71AA4F53"/>
    <w:multiLevelType w:val="hybridMultilevel"/>
    <w:tmpl w:val="AC5A8DB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D5D32C3"/>
    <w:multiLevelType w:val="hybridMultilevel"/>
    <w:tmpl w:val="44644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243489">
    <w:abstractNumId w:val="1"/>
  </w:num>
  <w:num w:numId="2" w16cid:durableId="1560827292">
    <w:abstractNumId w:val="0"/>
  </w:num>
  <w:num w:numId="3" w16cid:durableId="1354115656">
    <w:abstractNumId w:val="2"/>
  </w:num>
  <w:num w:numId="4" w16cid:durableId="1429080757">
    <w:abstractNumId w:val="3"/>
  </w:num>
  <w:num w:numId="5" w16cid:durableId="1755779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1FA"/>
    <w:rsid w:val="000A7A4D"/>
    <w:rsid w:val="000B45E0"/>
    <w:rsid w:val="000D486F"/>
    <w:rsid w:val="000E587C"/>
    <w:rsid w:val="00342A89"/>
    <w:rsid w:val="008E5C07"/>
    <w:rsid w:val="00906019"/>
    <w:rsid w:val="00B70661"/>
    <w:rsid w:val="00C71994"/>
    <w:rsid w:val="00D50C48"/>
    <w:rsid w:val="00EA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555E"/>
  <w15:chartTrackingRefBased/>
  <w15:docId w15:val="{9DDC6AA2-F2F4-4ECD-A9A9-DDF16887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C4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1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1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1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1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1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1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1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1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1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1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1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1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1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1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1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1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1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1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1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1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1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1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1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1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1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1FA"/>
    <w:rPr>
      <w:b/>
      <w:bCs/>
      <w:smallCaps/>
      <w:color w:val="0F4761" w:themeColor="accent1" w:themeShade="BF"/>
      <w:spacing w:val="5"/>
    </w:rPr>
  </w:style>
  <w:style w:type="paragraph" w:styleId="BlockText">
    <w:name w:val="Block Text"/>
    <w:basedOn w:val="Normal"/>
    <w:rsid w:val="00D50C48"/>
    <w:pPr>
      <w:ind w:left="2880" w:right="-720" w:hanging="21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Dewan</dc:creator>
  <cp:keywords/>
  <dc:description/>
  <cp:lastModifiedBy>Lisa Tripoli</cp:lastModifiedBy>
  <cp:revision>3</cp:revision>
  <dcterms:created xsi:type="dcterms:W3CDTF">2026-05-12T18:49:00Z</dcterms:created>
  <dcterms:modified xsi:type="dcterms:W3CDTF">2026-05-13T12:33:00Z</dcterms:modified>
</cp:coreProperties>
</file>