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61A9" w14:textId="77777777" w:rsidR="00022FA4" w:rsidRPr="00700C95" w:rsidRDefault="00022FA4" w:rsidP="00022FA4">
      <w:pPr>
        <w:pStyle w:val="Title"/>
        <w:jc w:val="left"/>
        <w:rPr>
          <w:szCs w:val="24"/>
        </w:rPr>
      </w:pPr>
      <w:r>
        <w:rPr>
          <w:szCs w:val="24"/>
        </w:rPr>
        <w:t xml:space="preserve">                                         </w:t>
      </w:r>
      <w:r w:rsidRPr="00700C95">
        <w:rPr>
          <w:szCs w:val="24"/>
        </w:rPr>
        <w:t>Mohawk Valley Community College</w:t>
      </w:r>
    </w:p>
    <w:p w14:paraId="0C0D673D" w14:textId="77777777" w:rsidR="00022FA4" w:rsidRPr="00700C95" w:rsidRDefault="00022FA4" w:rsidP="00022FA4">
      <w:pPr>
        <w:pStyle w:val="Title"/>
        <w:jc w:val="left"/>
        <w:rPr>
          <w:szCs w:val="24"/>
        </w:rPr>
      </w:pPr>
      <w:r w:rsidRPr="00700C95">
        <w:rPr>
          <w:szCs w:val="24"/>
        </w:rPr>
        <w:t xml:space="preserve">                                              Utica and Rome, New York</w:t>
      </w:r>
    </w:p>
    <w:p w14:paraId="793E56A3" w14:textId="77777777" w:rsidR="00022FA4" w:rsidRPr="00700C95" w:rsidRDefault="00022FA4" w:rsidP="00022FA4">
      <w:pPr>
        <w:rPr>
          <w:b/>
        </w:rPr>
      </w:pPr>
      <w:r w:rsidRPr="00700C95">
        <w:t xml:space="preserve">         </w:t>
      </w:r>
      <w:r w:rsidRPr="00700C95">
        <w:tab/>
      </w:r>
      <w:r w:rsidRPr="00700C95">
        <w:tab/>
      </w:r>
      <w:r w:rsidRPr="00700C95">
        <w:tab/>
        <w:t xml:space="preserve">                     </w:t>
      </w:r>
      <w:r w:rsidRPr="00700C95">
        <w:rPr>
          <w:b/>
        </w:rPr>
        <w:t>Course Outline</w:t>
      </w:r>
    </w:p>
    <w:p w14:paraId="678EB65B" w14:textId="77777777" w:rsidR="00022FA4" w:rsidRDefault="00022FA4">
      <w:pPr>
        <w:rPr>
          <w:u w:val="single"/>
        </w:rPr>
      </w:pPr>
    </w:p>
    <w:p w14:paraId="68F6A6BC" w14:textId="77777777" w:rsidR="00C7395E" w:rsidRDefault="00C7395E">
      <w:pPr>
        <w:rPr>
          <w:b/>
        </w:rPr>
      </w:pPr>
    </w:p>
    <w:p w14:paraId="596766CB" w14:textId="77777777" w:rsidR="001A13DC" w:rsidRDefault="001A13DC">
      <w:pPr>
        <w:rPr>
          <w:b/>
        </w:rPr>
      </w:pPr>
    </w:p>
    <w:p w14:paraId="6EDF542F" w14:textId="77777777" w:rsidR="006A6E8A" w:rsidRPr="008A0506" w:rsidRDefault="005F54E7">
      <w:r w:rsidRPr="00022FA4">
        <w:rPr>
          <w:b/>
        </w:rPr>
        <w:t>C</w:t>
      </w:r>
      <w:r w:rsidR="00626D5E" w:rsidRPr="00022FA4">
        <w:rPr>
          <w:b/>
        </w:rPr>
        <w:t>G</w:t>
      </w:r>
      <w:r w:rsidR="00415CA9">
        <w:rPr>
          <w:b/>
        </w:rPr>
        <w:t xml:space="preserve"> 231</w:t>
      </w:r>
      <w:r w:rsidRPr="00022FA4">
        <w:rPr>
          <w:b/>
        </w:rPr>
        <w:t xml:space="preserve"> </w:t>
      </w:r>
      <w:r w:rsidR="00C934FD">
        <w:rPr>
          <w:b/>
        </w:rPr>
        <w:t xml:space="preserve">  </w:t>
      </w:r>
      <w:r w:rsidR="005944E9">
        <w:rPr>
          <w:b/>
        </w:rPr>
        <w:t>Advanced Animation Techniques</w:t>
      </w:r>
      <w:r w:rsidR="00C934FD">
        <w:rPr>
          <w:b/>
        </w:rPr>
        <w:t xml:space="preserve">                                                    C-1, P-4, Cr-3</w:t>
      </w:r>
      <w:r w:rsidR="008A0506" w:rsidRPr="00022FA4">
        <w:rPr>
          <w:b/>
        </w:rPr>
        <w:tab/>
      </w:r>
      <w:r w:rsidR="00022FA4">
        <w:tab/>
      </w:r>
      <w:r w:rsidR="00022FA4">
        <w:tab/>
      </w:r>
      <w:r w:rsidR="00022FA4">
        <w:tab/>
      </w:r>
    </w:p>
    <w:p w14:paraId="08AD7222" w14:textId="77777777" w:rsidR="006A6E8A" w:rsidRDefault="006A6E8A">
      <w:pPr>
        <w:rPr>
          <w:u w:val="single"/>
        </w:rPr>
      </w:pPr>
    </w:p>
    <w:p w14:paraId="01003AED" w14:textId="77777777" w:rsidR="005F54E7" w:rsidRPr="00AB39DA" w:rsidRDefault="005F54E7">
      <w:pPr>
        <w:rPr>
          <w:b/>
          <w:u w:val="single"/>
        </w:rPr>
      </w:pPr>
      <w:r w:rsidRPr="00AB39DA">
        <w:rPr>
          <w:b/>
          <w:u w:val="single"/>
        </w:rPr>
        <w:t>Course Description</w:t>
      </w:r>
      <w:r w:rsidR="005944E9">
        <w:rPr>
          <w:b/>
          <w:u w:val="single"/>
        </w:rPr>
        <w:t>:</w:t>
      </w:r>
    </w:p>
    <w:p w14:paraId="00E14EE6" w14:textId="77777777" w:rsidR="00FB79DE" w:rsidRPr="00FB79DE" w:rsidRDefault="00FB79DE" w:rsidP="00FB79DE">
      <w:pPr>
        <w:pStyle w:val="BasicParagraph"/>
        <w:rPr>
          <w:rFonts w:ascii="Times New Roman" w:hAnsi="Times New Roman" w:cs="Times New Roman"/>
          <w:sz w:val="24"/>
          <w:szCs w:val="24"/>
        </w:rPr>
      </w:pPr>
      <w:r w:rsidRPr="00FB79DE">
        <w:rPr>
          <w:rFonts w:ascii="Times New Roman" w:hAnsi="Times New Roman" w:cs="Times New Roman"/>
          <w:sz w:val="24"/>
          <w:szCs w:val="24"/>
        </w:rPr>
        <w:t>This course incorporates full production animation techniques. It expects advanced exploration of storyboarding, set design, cinematography, sound, and finished character development. Contemporary digital recording and editing systems are synthesized with traditional animation techniques.</w:t>
      </w:r>
      <w:r>
        <w:rPr>
          <w:rFonts w:ascii="Times New Roman" w:hAnsi="Times New Roman" w:cs="Times New Roman"/>
          <w:sz w:val="24"/>
          <w:szCs w:val="24"/>
        </w:rPr>
        <w:t xml:space="preserve"> </w:t>
      </w:r>
    </w:p>
    <w:p w14:paraId="5E9C74E4" w14:textId="77777777" w:rsidR="005944E9" w:rsidRDefault="005944E9" w:rsidP="005944E9">
      <w:pPr>
        <w:pStyle w:val="NoSpacing"/>
      </w:pPr>
    </w:p>
    <w:p w14:paraId="333D4207" w14:textId="77777777" w:rsidR="00701DFA" w:rsidRPr="005944E9" w:rsidRDefault="008E65AE" w:rsidP="005944E9">
      <w:pPr>
        <w:pStyle w:val="NoSpacing"/>
        <w:rPr>
          <w:b/>
        </w:rPr>
      </w:pPr>
      <w:r>
        <w:rPr>
          <w:b/>
        </w:rPr>
        <w:t>Prerequisite</w:t>
      </w:r>
      <w:r w:rsidR="00AB39DA" w:rsidRPr="005944E9">
        <w:rPr>
          <w:b/>
        </w:rPr>
        <w:t>:</w:t>
      </w:r>
      <w:r w:rsidR="005944E9">
        <w:rPr>
          <w:b/>
        </w:rPr>
        <w:t xml:space="preserve">   </w:t>
      </w:r>
      <w:r w:rsidR="00701DFA">
        <w:t>C</w:t>
      </w:r>
      <w:r w:rsidR="00626D5E">
        <w:t>G</w:t>
      </w:r>
      <w:r w:rsidR="00701DFA">
        <w:t>133 Introduction to Animation</w:t>
      </w:r>
    </w:p>
    <w:p w14:paraId="501AE70D" w14:textId="77777777" w:rsidR="005944E9" w:rsidRDefault="005944E9"/>
    <w:p w14:paraId="331EB5C4" w14:textId="77777777" w:rsidR="005944E9" w:rsidRDefault="005944E9">
      <w:pPr>
        <w:rPr>
          <w:b/>
          <w:u w:val="single"/>
        </w:rPr>
      </w:pPr>
    </w:p>
    <w:p w14:paraId="3C2FE417" w14:textId="77777777" w:rsidR="00701DFA" w:rsidRPr="007B3C7F" w:rsidRDefault="007B3C7F">
      <w:pPr>
        <w:rPr>
          <w:b/>
          <w:u w:val="single"/>
        </w:rPr>
      </w:pPr>
      <w:r w:rsidRPr="007B3C7F">
        <w:rPr>
          <w:b/>
          <w:u w:val="single"/>
        </w:rPr>
        <w:t>Student Learning Outcomes</w:t>
      </w:r>
      <w:r w:rsidR="005944E9">
        <w:rPr>
          <w:b/>
          <w:u w:val="single"/>
        </w:rPr>
        <w:t>:</w:t>
      </w:r>
    </w:p>
    <w:p w14:paraId="144E0F90" w14:textId="77777777" w:rsidR="00701DFA" w:rsidRDefault="00701DFA">
      <w:r>
        <w:t xml:space="preserve">Upon </w:t>
      </w:r>
      <w:r w:rsidR="00B74F59">
        <w:t xml:space="preserve">the </w:t>
      </w:r>
      <w:r>
        <w:t>successful completion of the course, the student will be able to:</w:t>
      </w:r>
    </w:p>
    <w:p w14:paraId="11B7CC8D" w14:textId="77777777" w:rsidR="00743C2B" w:rsidRDefault="00743C2B" w:rsidP="006373E6">
      <w:pPr>
        <w:numPr>
          <w:ilvl w:val="0"/>
          <w:numId w:val="3"/>
        </w:numPr>
      </w:pPr>
      <w:r>
        <w:t>Demonstrate the ability to create animation through traditional animation theory and practice.</w:t>
      </w:r>
    </w:p>
    <w:p w14:paraId="532EEA67" w14:textId="77777777" w:rsidR="00743C2B" w:rsidRDefault="00C934FD" w:rsidP="00C934FD">
      <w:pPr>
        <w:numPr>
          <w:ilvl w:val="0"/>
          <w:numId w:val="3"/>
        </w:numPr>
      </w:pPr>
      <w:r>
        <w:t xml:space="preserve">Demonstrate an understanding of </w:t>
      </w:r>
      <w:r w:rsidR="00743C2B">
        <w:t>and be able to express the class concepts through the investigation and completion of various material techniques resulting in the product</w:t>
      </w:r>
      <w:r>
        <w:t>ion of several advanced animation</w:t>
      </w:r>
      <w:r w:rsidR="00743C2B">
        <w:t xml:space="preserve"> solutions.</w:t>
      </w:r>
    </w:p>
    <w:p w14:paraId="49E35F90" w14:textId="77777777" w:rsidR="00743C2B" w:rsidRDefault="00C934FD" w:rsidP="00C934FD">
      <w:pPr>
        <w:numPr>
          <w:ilvl w:val="0"/>
          <w:numId w:val="3"/>
        </w:numPr>
      </w:pPr>
      <w:r>
        <w:t>Demonstrate an u</w:t>
      </w:r>
      <w:r w:rsidR="00743C2B">
        <w:t>nderstand</w:t>
      </w:r>
      <w:r>
        <w:t>ing</w:t>
      </w:r>
      <w:r w:rsidR="00743C2B">
        <w:t xml:space="preserve"> and be able to further develop the intricacies of animation beyond the basic requirements and parameters of developmental animation.</w:t>
      </w:r>
    </w:p>
    <w:p w14:paraId="32D5F19A" w14:textId="77777777" w:rsidR="00743C2B" w:rsidRDefault="00C934FD" w:rsidP="00743C2B">
      <w:pPr>
        <w:numPr>
          <w:ilvl w:val="0"/>
          <w:numId w:val="3"/>
        </w:numPr>
      </w:pPr>
      <w:r>
        <w:t>Demonstrate an u</w:t>
      </w:r>
      <w:r w:rsidR="00743C2B">
        <w:t>nderstand</w:t>
      </w:r>
      <w:r>
        <w:t>ing</w:t>
      </w:r>
      <w:r w:rsidR="00743C2B">
        <w:t xml:space="preserve"> and practice the use of the recording hardware and editing software used by animators.</w:t>
      </w:r>
    </w:p>
    <w:p w14:paraId="54A27610" w14:textId="77777777" w:rsidR="00743C2B" w:rsidRDefault="00C934FD" w:rsidP="00743C2B">
      <w:pPr>
        <w:numPr>
          <w:ilvl w:val="0"/>
          <w:numId w:val="3"/>
        </w:numPr>
      </w:pPr>
      <w:r>
        <w:t xml:space="preserve">Demonstrate an </w:t>
      </w:r>
      <w:r w:rsidR="00743C2B">
        <w:t>understanding of the technical vocabular</w:t>
      </w:r>
      <w:r w:rsidR="009312B9">
        <w:t>y used in animation and its applications to experimental and higher-level animation situations.</w:t>
      </w:r>
    </w:p>
    <w:p w14:paraId="77982AD6" w14:textId="77777777" w:rsidR="009312B9" w:rsidRDefault="00C934FD" w:rsidP="00743C2B">
      <w:pPr>
        <w:numPr>
          <w:ilvl w:val="0"/>
          <w:numId w:val="3"/>
        </w:numPr>
      </w:pPr>
      <w:r>
        <w:t xml:space="preserve">Create </w:t>
      </w:r>
      <w:r w:rsidR="009312B9">
        <w:t>various types of animation; cut paper, scratch film, object animation, time lapse, cell animation, clay animation, puppet animation, object animation and other experimental forms toward the production of a full length “short” piece of animation.</w:t>
      </w:r>
    </w:p>
    <w:p w14:paraId="23B04A95" w14:textId="77777777" w:rsidR="00FF14CE" w:rsidRDefault="00C934FD" w:rsidP="00743C2B">
      <w:pPr>
        <w:numPr>
          <w:ilvl w:val="0"/>
          <w:numId w:val="3"/>
        </w:numPr>
      </w:pPr>
      <w:r>
        <w:t>P</w:t>
      </w:r>
      <w:r w:rsidR="00FF14CE">
        <w:t>articipate and contribute to the personal and group evaluation review process from aspects of the camera, the editor, and the story creator</w:t>
      </w:r>
      <w:r>
        <w:t>.</w:t>
      </w:r>
    </w:p>
    <w:p w14:paraId="3D29ECE7" w14:textId="77777777" w:rsidR="00FF14CE" w:rsidRDefault="00C934FD" w:rsidP="00743C2B">
      <w:pPr>
        <w:numPr>
          <w:ilvl w:val="0"/>
          <w:numId w:val="3"/>
        </w:numPr>
      </w:pPr>
      <w:r>
        <w:t xml:space="preserve">Demonstrate an understanding of and identify </w:t>
      </w:r>
      <w:r w:rsidR="00FF14CE">
        <w:t>various styles of animation used in both historical and contemporary animation as indicated in GC133.</w:t>
      </w:r>
    </w:p>
    <w:p w14:paraId="0C722B4B" w14:textId="77777777" w:rsidR="00FF14CE" w:rsidRDefault="00FF14CE" w:rsidP="00743C2B">
      <w:pPr>
        <w:numPr>
          <w:ilvl w:val="0"/>
          <w:numId w:val="3"/>
        </w:numPr>
      </w:pPr>
      <w:r>
        <w:t>Produce a number of finished works that demonstrate a comprehensive understanding of professional methods, procedures, and requirements.</w:t>
      </w:r>
    </w:p>
    <w:p w14:paraId="12F399C4" w14:textId="77777777" w:rsidR="00C934FD" w:rsidRDefault="00C934FD" w:rsidP="00C934FD">
      <w:pPr>
        <w:ind w:left="720"/>
        <w:rPr>
          <w:b/>
        </w:rPr>
      </w:pPr>
    </w:p>
    <w:p w14:paraId="265EAC8D" w14:textId="77777777" w:rsidR="00C934FD" w:rsidRDefault="00C934FD" w:rsidP="00C934FD">
      <w:pPr>
        <w:ind w:left="720"/>
        <w:rPr>
          <w:b/>
        </w:rPr>
      </w:pPr>
    </w:p>
    <w:p w14:paraId="190E677B" w14:textId="77777777" w:rsidR="00C934FD" w:rsidRDefault="00C934FD" w:rsidP="005944E9">
      <w:pPr>
        <w:rPr>
          <w:b/>
        </w:rPr>
      </w:pPr>
      <w:r w:rsidRPr="007B3C7F">
        <w:rPr>
          <w:b/>
          <w:u w:val="single"/>
        </w:rPr>
        <w:t>Major Topics</w:t>
      </w:r>
      <w:r w:rsidR="006373E6">
        <w:rPr>
          <w:b/>
          <w:u w:val="single"/>
        </w:rPr>
        <w:t>:</w:t>
      </w:r>
    </w:p>
    <w:p w14:paraId="76294030" w14:textId="77777777" w:rsidR="009F3D53" w:rsidRDefault="009F3D53" w:rsidP="009F3D53">
      <w:pPr>
        <w:numPr>
          <w:ilvl w:val="0"/>
          <w:numId w:val="6"/>
        </w:numPr>
      </w:pPr>
      <w:r>
        <w:t>Re</w:t>
      </w:r>
      <w:r>
        <w:t>cording Hardware</w:t>
      </w:r>
    </w:p>
    <w:p w14:paraId="15AAA622" w14:textId="77777777" w:rsidR="009F3D53" w:rsidRDefault="009F3D53" w:rsidP="009F3D53">
      <w:pPr>
        <w:numPr>
          <w:ilvl w:val="0"/>
          <w:numId w:val="6"/>
        </w:numPr>
      </w:pPr>
      <w:r>
        <w:t>Editing Software</w:t>
      </w:r>
    </w:p>
    <w:p w14:paraId="767837DE" w14:textId="77777777" w:rsidR="009F3D53" w:rsidRDefault="009F3D53" w:rsidP="009F3D53">
      <w:pPr>
        <w:numPr>
          <w:ilvl w:val="0"/>
          <w:numId w:val="6"/>
        </w:numPr>
      </w:pPr>
      <w:r>
        <w:t xml:space="preserve">Professional Production Methods and Procedures </w:t>
      </w:r>
    </w:p>
    <w:p w14:paraId="054ED723" w14:textId="77777777" w:rsidR="009F3D53" w:rsidRDefault="009F3D53" w:rsidP="009F3D53">
      <w:pPr>
        <w:numPr>
          <w:ilvl w:val="0"/>
          <w:numId w:val="6"/>
        </w:numPr>
      </w:pPr>
      <w:r>
        <w:t xml:space="preserve">Storyboarding </w:t>
      </w:r>
    </w:p>
    <w:p w14:paraId="10F8EEEE" w14:textId="77777777" w:rsidR="009F3D53" w:rsidRDefault="009F3D53" w:rsidP="009F3D53">
      <w:pPr>
        <w:numPr>
          <w:ilvl w:val="0"/>
          <w:numId w:val="6"/>
        </w:numPr>
      </w:pPr>
      <w:r>
        <w:t xml:space="preserve">Set Design </w:t>
      </w:r>
    </w:p>
    <w:p w14:paraId="3648472A" w14:textId="49CC90E4" w:rsidR="009F3D53" w:rsidRDefault="00EF358D" w:rsidP="009F3D53">
      <w:pPr>
        <w:numPr>
          <w:ilvl w:val="0"/>
          <w:numId w:val="6"/>
        </w:numPr>
      </w:pPr>
      <w:r>
        <w:t>Cinematography</w:t>
      </w:r>
      <w:r w:rsidR="009F3D53">
        <w:t xml:space="preserve"> </w:t>
      </w:r>
    </w:p>
    <w:p w14:paraId="72CE86AC" w14:textId="77777777" w:rsidR="009F3D53" w:rsidRDefault="009F3D53" w:rsidP="009F3D53">
      <w:pPr>
        <w:numPr>
          <w:ilvl w:val="0"/>
          <w:numId w:val="6"/>
        </w:numPr>
      </w:pPr>
      <w:r>
        <w:t xml:space="preserve">Sound Design </w:t>
      </w:r>
    </w:p>
    <w:p w14:paraId="437DE3CF" w14:textId="77777777" w:rsidR="009F3D53" w:rsidRDefault="009F3D53" w:rsidP="009F3D53">
      <w:pPr>
        <w:numPr>
          <w:ilvl w:val="0"/>
          <w:numId w:val="6"/>
        </w:numPr>
      </w:pPr>
      <w:r>
        <w:t xml:space="preserve">Finished Model/ Character Development </w:t>
      </w:r>
    </w:p>
    <w:p w14:paraId="58F99247" w14:textId="4D57FC7B" w:rsidR="005944E9" w:rsidRDefault="009F3D53" w:rsidP="009F3D53">
      <w:pPr>
        <w:numPr>
          <w:ilvl w:val="0"/>
          <w:numId w:val="6"/>
        </w:numPr>
      </w:pPr>
      <w:r>
        <w:t>Demo Reel Creation</w:t>
      </w:r>
    </w:p>
    <w:p w14:paraId="796D88D4" w14:textId="77777777" w:rsidR="005944E9" w:rsidRDefault="005944E9" w:rsidP="005944E9"/>
    <w:p w14:paraId="7A272173" w14:textId="03AC9749" w:rsidR="005944E9" w:rsidRPr="00C934FD" w:rsidRDefault="009F3D53" w:rsidP="005944E9">
      <w:r>
        <w:t>Reviewed July 2023</w:t>
      </w:r>
    </w:p>
    <w:sectPr w:rsidR="005944E9" w:rsidRPr="00C934FD" w:rsidSect="005944E9">
      <w:pgSz w:w="12240" w:h="15840"/>
      <w:pgMar w:top="9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1FFA"/>
    <w:multiLevelType w:val="multilevel"/>
    <w:tmpl w:val="CF4A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373E83"/>
    <w:multiLevelType w:val="hybridMultilevel"/>
    <w:tmpl w:val="E7B6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97F5B"/>
    <w:multiLevelType w:val="hybridMultilevel"/>
    <w:tmpl w:val="1C7C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A258A"/>
    <w:multiLevelType w:val="hybridMultilevel"/>
    <w:tmpl w:val="19A8BAF0"/>
    <w:lvl w:ilvl="0" w:tplc="82BCFC0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F113AF4"/>
    <w:multiLevelType w:val="hybridMultilevel"/>
    <w:tmpl w:val="6CD23DBA"/>
    <w:lvl w:ilvl="0" w:tplc="441AE472">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9E46769"/>
    <w:multiLevelType w:val="hybridMultilevel"/>
    <w:tmpl w:val="41FEF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056276229">
    <w:abstractNumId w:val="3"/>
  </w:num>
  <w:num w:numId="2" w16cid:durableId="707072615">
    <w:abstractNumId w:val="4"/>
  </w:num>
  <w:num w:numId="3" w16cid:durableId="547377571">
    <w:abstractNumId w:val="5"/>
  </w:num>
  <w:num w:numId="4" w16cid:durableId="1888296076">
    <w:abstractNumId w:val="0"/>
  </w:num>
  <w:num w:numId="5" w16cid:durableId="1937320608">
    <w:abstractNumId w:val="1"/>
  </w:num>
  <w:num w:numId="6" w16cid:durableId="800850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42D9"/>
    <w:rsid w:val="00022FA4"/>
    <w:rsid w:val="00072A0B"/>
    <w:rsid w:val="00135D59"/>
    <w:rsid w:val="0015390C"/>
    <w:rsid w:val="00186F87"/>
    <w:rsid w:val="001A13DC"/>
    <w:rsid w:val="001E0BD1"/>
    <w:rsid w:val="001E48AD"/>
    <w:rsid w:val="002C75BC"/>
    <w:rsid w:val="00300417"/>
    <w:rsid w:val="00313B7D"/>
    <w:rsid w:val="00333805"/>
    <w:rsid w:val="00395530"/>
    <w:rsid w:val="003A182E"/>
    <w:rsid w:val="003F2B77"/>
    <w:rsid w:val="00415CA9"/>
    <w:rsid w:val="0044729C"/>
    <w:rsid w:val="004842D9"/>
    <w:rsid w:val="005458DB"/>
    <w:rsid w:val="005944E9"/>
    <w:rsid w:val="005F54E7"/>
    <w:rsid w:val="00626D5E"/>
    <w:rsid w:val="006373E6"/>
    <w:rsid w:val="00697FA9"/>
    <w:rsid w:val="006A6E8A"/>
    <w:rsid w:val="006B5469"/>
    <w:rsid w:val="006D4DC5"/>
    <w:rsid w:val="00700C95"/>
    <w:rsid w:val="00701DFA"/>
    <w:rsid w:val="00743C2B"/>
    <w:rsid w:val="00754CDF"/>
    <w:rsid w:val="007B3C7F"/>
    <w:rsid w:val="00807FAC"/>
    <w:rsid w:val="00824BAF"/>
    <w:rsid w:val="00865F77"/>
    <w:rsid w:val="008A0506"/>
    <w:rsid w:val="008E65AE"/>
    <w:rsid w:val="009312B9"/>
    <w:rsid w:val="00981065"/>
    <w:rsid w:val="009F3D53"/>
    <w:rsid w:val="00A07420"/>
    <w:rsid w:val="00A55C8C"/>
    <w:rsid w:val="00AB37DC"/>
    <w:rsid w:val="00AB39DA"/>
    <w:rsid w:val="00B74F59"/>
    <w:rsid w:val="00BE72CA"/>
    <w:rsid w:val="00C7395E"/>
    <w:rsid w:val="00C934FD"/>
    <w:rsid w:val="00CA7958"/>
    <w:rsid w:val="00CB1E9B"/>
    <w:rsid w:val="00D507B9"/>
    <w:rsid w:val="00DF5F91"/>
    <w:rsid w:val="00E84CF0"/>
    <w:rsid w:val="00EA4650"/>
    <w:rsid w:val="00EB45CD"/>
    <w:rsid w:val="00EF358D"/>
    <w:rsid w:val="00FB79DE"/>
    <w:rsid w:val="00FF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834D3"/>
  <w15:docId w15:val="{CB1F3CCD-7E32-40F2-80CE-066F3B2B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22FA4"/>
    <w:pPr>
      <w:jc w:val="center"/>
    </w:pPr>
    <w:rPr>
      <w:b/>
      <w:szCs w:val="20"/>
    </w:rPr>
  </w:style>
  <w:style w:type="character" w:customStyle="1" w:styleId="TitleChar">
    <w:name w:val="Title Char"/>
    <w:link w:val="Title"/>
    <w:uiPriority w:val="10"/>
    <w:locked/>
    <w:rsid w:val="00022FA4"/>
    <w:rPr>
      <w:rFonts w:cs="Times New Roman"/>
      <w:b/>
      <w:sz w:val="20"/>
      <w:szCs w:val="20"/>
    </w:rPr>
  </w:style>
  <w:style w:type="paragraph" w:customStyle="1" w:styleId="BasicParagraph">
    <w:name w:val="[Basic Paragraph]"/>
    <w:basedOn w:val="Normal"/>
    <w:uiPriority w:val="99"/>
    <w:rsid w:val="00FB79DE"/>
    <w:pPr>
      <w:tabs>
        <w:tab w:val="left" w:pos="340"/>
      </w:tabs>
      <w:autoSpaceDE w:val="0"/>
      <w:autoSpaceDN w:val="0"/>
      <w:adjustRightInd w:val="0"/>
      <w:spacing w:line="200" w:lineRule="atLeast"/>
      <w:textAlignment w:val="center"/>
    </w:pPr>
    <w:rPr>
      <w:rFonts w:ascii="Gill Sans Light" w:hAnsi="Gill Sans Light" w:cs="Gill Sans Light"/>
      <w:color w:val="000000"/>
      <w:sz w:val="18"/>
      <w:szCs w:val="18"/>
    </w:rPr>
  </w:style>
  <w:style w:type="paragraph" w:styleId="NoSpacing">
    <w:name w:val="No Spacing"/>
    <w:uiPriority w:val="1"/>
    <w:qFormat/>
    <w:rsid w:val="00594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GC231 Traditional Animation Techniques</vt:lpstr>
    </vt:vector>
  </TitlesOfParts>
  <Company>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GC231 Traditional Animation Techniques</dc:title>
  <dc:subject/>
  <dc:creator>administrator</dc:creator>
  <cp:keywords/>
  <dc:description/>
  <cp:lastModifiedBy>Todd Behrendt</cp:lastModifiedBy>
  <cp:revision>14</cp:revision>
  <cp:lastPrinted>2007-12-21T13:02:00Z</cp:lastPrinted>
  <dcterms:created xsi:type="dcterms:W3CDTF">2011-09-08T19:38:00Z</dcterms:created>
  <dcterms:modified xsi:type="dcterms:W3CDTF">2023-07-10T20:08:00Z</dcterms:modified>
</cp:coreProperties>
</file>