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3592" w14:textId="77777777" w:rsidR="00D178AA" w:rsidRDefault="00F62227">
      <w:pPr>
        <w:tabs>
          <w:tab w:val="center" w:pos="4680"/>
        </w:tabs>
        <w:jc w:val="both"/>
        <w:rPr>
          <w:b/>
        </w:rPr>
      </w:pPr>
      <w:r>
        <w:rPr>
          <w:b/>
        </w:rPr>
        <w:tab/>
      </w:r>
      <w:r w:rsidR="00D178AA">
        <w:rPr>
          <w:b/>
        </w:rPr>
        <w:t>Mohawk Valley Community College</w:t>
      </w:r>
    </w:p>
    <w:p w14:paraId="39C6065E" w14:textId="60BF0357" w:rsidR="00F62227" w:rsidRDefault="00F62227">
      <w:pPr>
        <w:tabs>
          <w:tab w:val="center" w:pos="4680"/>
        </w:tabs>
        <w:jc w:val="both"/>
        <w:rPr>
          <w:b/>
        </w:rPr>
      </w:pPr>
      <w:r>
        <w:rPr>
          <w:b/>
        </w:rPr>
        <w:tab/>
      </w:r>
      <w:r w:rsidR="00E419F4">
        <w:rPr>
          <w:b/>
        </w:rPr>
        <w:t>Utica &amp; Rome, NY</w:t>
      </w:r>
    </w:p>
    <w:p w14:paraId="7CEF264D" w14:textId="77777777" w:rsidR="000E2E6C" w:rsidRDefault="000E2E6C" w:rsidP="000E2E6C">
      <w:pPr>
        <w:tabs>
          <w:tab w:val="center" w:pos="4680"/>
        </w:tabs>
        <w:jc w:val="center"/>
        <w:rPr>
          <w:b/>
        </w:rPr>
      </w:pPr>
      <w:r>
        <w:rPr>
          <w:b/>
        </w:rPr>
        <w:t>Course Outline</w:t>
      </w:r>
    </w:p>
    <w:p w14:paraId="7D9D5639" w14:textId="77777777" w:rsidR="00F62227" w:rsidRDefault="00F62227">
      <w:pPr>
        <w:jc w:val="both"/>
        <w:rPr>
          <w:b/>
        </w:rPr>
      </w:pPr>
    </w:p>
    <w:p w14:paraId="1801CB76" w14:textId="724DD285" w:rsidR="00F62227" w:rsidRPr="00F351C8" w:rsidRDefault="00F468C2">
      <w:pPr>
        <w:jc w:val="both"/>
        <w:rPr>
          <w:b/>
        </w:rPr>
      </w:pPr>
      <w:r w:rsidRPr="006448FE">
        <w:rPr>
          <w:b/>
        </w:rPr>
        <w:t>ED204</w:t>
      </w:r>
      <w:r w:rsidR="006448FE">
        <w:rPr>
          <w:b/>
        </w:rPr>
        <w:t xml:space="preserve"> </w:t>
      </w:r>
      <w:r>
        <w:rPr>
          <w:b/>
        </w:rPr>
        <w:t>Infant &amp;</w:t>
      </w:r>
      <w:r w:rsidR="007E7B66">
        <w:rPr>
          <w:b/>
        </w:rPr>
        <w:t xml:space="preserve"> </w:t>
      </w:r>
      <w:r>
        <w:rPr>
          <w:b/>
        </w:rPr>
        <w:t xml:space="preserve">Toddler </w:t>
      </w:r>
      <w:r w:rsidR="00DF70CE">
        <w:rPr>
          <w:b/>
        </w:rPr>
        <w:t>Development</w:t>
      </w:r>
      <w:r w:rsidR="00D178AA">
        <w:rPr>
          <w:b/>
        </w:rPr>
        <w:tab/>
      </w:r>
      <w:r w:rsidR="00D178AA">
        <w:rPr>
          <w:b/>
        </w:rPr>
        <w:tab/>
      </w:r>
      <w:r w:rsidR="00D178AA">
        <w:rPr>
          <w:b/>
        </w:rPr>
        <w:tab/>
      </w:r>
      <w:r w:rsidR="00F351C8">
        <w:rPr>
          <w:b/>
        </w:rPr>
        <w:tab/>
      </w:r>
      <w:r w:rsidR="00F351C8">
        <w:rPr>
          <w:b/>
        </w:rPr>
        <w:tab/>
      </w:r>
      <w:r w:rsidR="00F351C8">
        <w:rPr>
          <w:b/>
        </w:rPr>
        <w:tab/>
      </w:r>
      <w:r>
        <w:rPr>
          <w:b/>
        </w:rPr>
        <w:t>C-3, Cr-3</w:t>
      </w:r>
      <w:r w:rsidR="00F62227">
        <w:rPr>
          <w:b/>
        </w:rPr>
        <w:tab/>
      </w:r>
      <w:r w:rsidR="00F62227">
        <w:rPr>
          <w:b/>
        </w:rPr>
        <w:tab/>
      </w:r>
      <w:r w:rsidR="00F62227">
        <w:rPr>
          <w:b/>
        </w:rPr>
        <w:tab/>
      </w:r>
      <w:r w:rsidR="00F62227">
        <w:rPr>
          <w:b/>
        </w:rPr>
        <w:tab/>
      </w:r>
    </w:p>
    <w:p w14:paraId="17E71FFF" w14:textId="77777777" w:rsidR="007E7B66" w:rsidRDefault="007E7B66" w:rsidP="007E7B66">
      <w:pPr>
        <w:jc w:val="both"/>
        <w:rPr>
          <w:b/>
          <w:u w:val="single"/>
        </w:rPr>
      </w:pPr>
      <w:r>
        <w:rPr>
          <w:b/>
          <w:u w:val="single"/>
        </w:rPr>
        <w:t>Course Description:</w:t>
      </w:r>
    </w:p>
    <w:p w14:paraId="15A040F0" w14:textId="05E1B44F" w:rsidR="00AE3028" w:rsidRDefault="00F351C8" w:rsidP="007E7B66">
      <w:pPr>
        <w:pStyle w:val="BodyText"/>
      </w:pPr>
      <w:r>
        <w:t>This course helps to synergize knowledge of total development from the neonatal stage to age three. These concepts are applied to develop appropriate strategies and care programs that are responsive and supportive of the young child and family. Information gained through observation of infants and toddlers, and through interviews with parents is collected and evaluated in terms of the impact of adult-child interactions and on activity planning. Programming problems and services to families are included. This course includes a minimum of fifteen hours of observation in an 8-week-old to 3-year-old classroom/daycare setting.</w:t>
      </w:r>
    </w:p>
    <w:p w14:paraId="20F0846A" w14:textId="77777777" w:rsidR="00F351C8" w:rsidRDefault="00F351C8" w:rsidP="007E7B66">
      <w:pPr>
        <w:pStyle w:val="BodyText"/>
      </w:pPr>
    </w:p>
    <w:p w14:paraId="3FE7FEAB" w14:textId="0718B6A2" w:rsidR="00D24356" w:rsidRPr="00D24356" w:rsidRDefault="00D24356" w:rsidP="00D24356">
      <w:r w:rsidRPr="006448FE">
        <w:rPr>
          <w:b/>
          <w:u w:val="single"/>
        </w:rPr>
        <w:t>Prerequisites</w:t>
      </w:r>
      <w:r w:rsidRPr="00D24356">
        <w:rPr>
          <w:b/>
        </w:rPr>
        <w:t>:</w:t>
      </w:r>
      <w:r w:rsidRPr="00D24356">
        <w:t xml:space="preserve"> </w:t>
      </w:r>
      <w:r w:rsidR="00F351C8">
        <w:t>ED150 Social &amp; Philosophical Foundations of Education and ED205 Child Development. Prerequisites must be met with a minimum grade of "C".</w:t>
      </w:r>
    </w:p>
    <w:p w14:paraId="4221CAE6" w14:textId="77777777" w:rsidR="0037133E" w:rsidRDefault="0037133E" w:rsidP="007E7B66">
      <w:pPr>
        <w:jc w:val="both"/>
        <w:rPr>
          <w:b/>
        </w:rPr>
      </w:pPr>
    </w:p>
    <w:p w14:paraId="2571BF29" w14:textId="77777777" w:rsidR="007E7B66" w:rsidRDefault="007E7B66" w:rsidP="007E7B66">
      <w:pPr>
        <w:rPr>
          <w:b/>
          <w:u w:val="single"/>
        </w:rPr>
      </w:pPr>
      <w:r>
        <w:rPr>
          <w:b/>
          <w:u w:val="single"/>
        </w:rPr>
        <w:t>Student Learning Outcomes:</w:t>
      </w:r>
    </w:p>
    <w:p w14:paraId="17BF4710" w14:textId="77777777" w:rsidR="005C2F90" w:rsidRDefault="005C2F90" w:rsidP="007E7B66">
      <w:pPr>
        <w:rPr>
          <w:b/>
          <w:u w:val="single"/>
        </w:rPr>
      </w:pPr>
    </w:p>
    <w:p w14:paraId="2015E903" w14:textId="77777777" w:rsidR="00146AD4" w:rsidRPr="005C2F90" w:rsidRDefault="00146AD4" w:rsidP="00146AD4">
      <w:pPr>
        <w:rPr>
          <w:szCs w:val="24"/>
        </w:rPr>
      </w:pPr>
      <w:r w:rsidRPr="005C2F90">
        <w:rPr>
          <w:szCs w:val="24"/>
        </w:rPr>
        <w:t>The student will be able to:</w:t>
      </w:r>
    </w:p>
    <w:p w14:paraId="0398D469" w14:textId="77777777" w:rsidR="00146AD4" w:rsidRPr="005C2F90" w:rsidRDefault="005C2F90" w:rsidP="005C2F90">
      <w:pPr>
        <w:pStyle w:val="ListParagraph"/>
        <w:numPr>
          <w:ilvl w:val="0"/>
          <w:numId w:val="3"/>
        </w:numPr>
        <w:jc w:val="both"/>
        <w:rPr>
          <w:sz w:val="24"/>
          <w:szCs w:val="24"/>
        </w:rPr>
      </w:pPr>
      <w:r w:rsidRPr="005C2F90">
        <w:rPr>
          <w:sz w:val="24"/>
          <w:szCs w:val="24"/>
        </w:rPr>
        <w:t>Describe trends and approaches in infant and toddler care.</w:t>
      </w:r>
    </w:p>
    <w:p w14:paraId="19197C17" w14:textId="77777777" w:rsidR="005C2F90" w:rsidRPr="005C2F90" w:rsidRDefault="005C2F90" w:rsidP="005C2F90">
      <w:pPr>
        <w:pStyle w:val="ListParagraph"/>
        <w:numPr>
          <w:ilvl w:val="0"/>
          <w:numId w:val="3"/>
        </w:numPr>
        <w:jc w:val="both"/>
        <w:rPr>
          <w:sz w:val="24"/>
          <w:szCs w:val="24"/>
        </w:rPr>
      </w:pPr>
      <w:r w:rsidRPr="005C2F90">
        <w:rPr>
          <w:sz w:val="24"/>
          <w:szCs w:val="24"/>
        </w:rPr>
        <w:t>Plan and evaluate the appropriateness of interactions and activities designed to meet the physical, social, emotional and cognitive needs of infants and toddlers.</w:t>
      </w:r>
    </w:p>
    <w:p w14:paraId="01BA3DD3" w14:textId="77777777" w:rsidR="005C2F90" w:rsidRPr="005C2F90" w:rsidRDefault="005C2F90" w:rsidP="005C2F90">
      <w:pPr>
        <w:pStyle w:val="ListParagraph"/>
        <w:numPr>
          <w:ilvl w:val="0"/>
          <w:numId w:val="3"/>
        </w:numPr>
        <w:jc w:val="both"/>
        <w:rPr>
          <w:sz w:val="24"/>
          <w:szCs w:val="24"/>
        </w:rPr>
      </w:pPr>
      <w:r w:rsidRPr="005C2F90">
        <w:rPr>
          <w:sz w:val="24"/>
          <w:szCs w:val="24"/>
        </w:rPr>
        <w:t>Design an appropriate group care/educational environment for infants and toddlers using current regulations and standard of quality.</w:t>
      </w:r>
    </w:p>
    <w:p w14:paraId="60E2755B" w14:textId="77777777" w:rsidR="005C2F90" w:rsidRPr="005C2F90" w:rsidRDefault="005C2F90" w:rsidP="005C2F90">
      <w:pPr>
        <w:pStyle w:val="ListParagraph"/>
        <w:numPr>
          <w:ilvl w:val="0"/>
          <w:numId w:val="3"/>
        </w:numPr>
        <w:jc w:val="both"/>
        <w:rPr>
          <w:sz w:val="24"/>
          <w:szCs w:val="24"/>
        </w:rPr>
      </w:pPr>
      <w:r w:rsidRPr="005C2F90">
        <w:rPr>
          <w:sz w:val="24"/>
          <w:szCs w:val="24"/>
        </w:rPr>
        <w:t>Explain the caregiver roles and strategies for working with infants/toddlers and their families.</w:t>
      </w:r>
    </w:p>
    <w:p w14:paraId="6ABD1C9E" w14:textId="77777777" w:rsidR="005C2F90" w:rsidRPr="005C2F90" w:rsidRDefault="005C2F90" w:rsidP="005C2F90">
      <w:pPr>
        <w:pStyle w:val="ListParagraph"/>
        <w:numPr>
          <w:ilvl w:val="0"/>
          <w:numId w:val="3"/>
        </w:numPr>
        <w:jc w:val="both"/>
        <w:rPr>
          <w:sz w:val="24"/>
          <w:szCs w:val="24"/>
        </w:rPr>
      </w:pPr>
      <w:r w:rsidRPr="005C2F90">
        <w:rPr>
          <w:sz w:val="24"/>
          <w:szCs w:val="24"/>
        </w:rPr>
        <w:t xml:space="preserve">Discuss possible adaptations that reflect differences in children’s needs related to family cultural and socio-economic backgrounds. </w:t>
      </w:r>
    </w:p>
    <w:p w14:paraId="73FFD434" w14:textId="77777777" w:rsidR="005C2F90" w:rsidRPr="005C2F90" w:rsidRDefault="005C2F90" w:rsidP="005C2F90">
      <w:pPr>
        <w:pStyle w:val="ListParagraph"/>
        <w:numPr>
          <w:ilvl w:val="0"/>
          <w:numId w:val="3"/>
        </w:numPr>
        <w:jc w:val="both"/>
        <w:rPr>
          <w:sz w:val="24"/>
          <w:szCs w:val="24"/>
        </w:rPr>
      </w:pPr>
      <w:r w:rsidRPr="005C2F90">
        <w:rPr>
          <w:sz w:val="24"/>
          <w:szCs w:val="24"/>
        </w:rPr>
        <w:t>Demonstrate an understanding of the use of assessment information to individualize interactions and the selection of appropriate materials.</w:t>
      </w:r>
    </w:p>
    <w:p w14:paraId="387CC3EE" w14:textId="77777777" w:rsidR="005C2F90" w:rsidRPr="005C2F90" w:rsidRDefault="005C2F90" w:rsidP="005C2F90">
      <w:pPr>
        <w:pStyle w:val="ListParagraph"/>
        <w:numPr>
          <w:ilvl w:val="0"/>
          <w:numId w:val="3"/>
        </w:numPr>
        <w:jc w:val="both"/>
        <w:rPr>
          <w:sz w:val="24"/>
          <w:szCs w:val="24"/>
        </w:rPr>
      </w:pPr>
      <w:r w:rsidRPr="005C2F90">
        <w:rPr>
          <w:sz w:val="24"/>
          <w:szCs w:val="24"/>
        </w:rPr>
        <w:t>Objectively record and assess observed behaviors of infants/toddlers.</w:t>
      </w:r>
    </w:p>
    <w:p w14:paraId="257550D0" w14:textId="77777777" w:rsidR="00146AD4" w:rsidRPr="005C2F90" w:rsidRDefault="00146AD4" w:rsidP="00146AD4">
      <w:pPr>
        <w:jc w:val="both"/>
        <w:rPr>
          <w:szCs w:val="24"/>
        </w:rPr>
      </w:pPr>
    </w:p>
    <w:p w14:paraId="20A9FCC1" w14:textId="77777777" w:rsidR="000B1AF4" w:rsidRPr="005C2F90" w:rsidRDefault="000B1AF4" w:rsidP="000B1AF4">
      <w:pPr>
        <w:rPr>
          <w:b/>
          <w:szCs w:val="24"/>
          <w:u w:val="single"/>
        </w:rPr>
      </w:pPr>
      <w:r w:rsidRPr="005C2F90">
        <w:rPr>
          <w:b/>
          <w:szCs w:val="24"/>
          <w:u w:val="single"/>
        </w:rPr>
        <w:t>Major Topics:</w:t>
      </w:r>
    </w:p>
    <w:p w14:paraId="34522CA4" w14:textId="77777777" w:rsidR="000B1AF4" w:rsidRPr="005C2F90" w:rsidRDefault="000B1AF4" w:rsidP="000B1AF4">
      <w:pPr>
        <w:rPr>
          <w:szCs w:val="24"/>
        </w:rPr>
      </w:pPr>
      <w:r w:rsidRPr="005C2F90">
        <w:rPr>
          <w:szCs w:val="24"/>
        </w:rPr>
        <w:t xml:space="preserve"> </w:t>
      </w:r>
    </w:p>
    <w:p w14:paraId="4F874FB7" w14:textId="77777777" w:rsidR="000B1AF4" w:rsidRPr="005C2F90" w:rsidRDefault="000B1AF4" w:rsidP="000B1AF4">
      <w:pPr>
        <w:numPr>
          <w:ilvl w:val="0"/>
          <w:numId w:val="2"/>
        </w:numPr>
        <w:rPr>
          <w:szCs w:val="24"/>
        </w:rPr>
      </w:pPr>
      <w:r w:rsidRPr="005C2F90">
        <w:rPr>
          <w:szCs w:val="24"/>
        </w:rPr>
        <w:t>Development from prenatal to age three-years-old including physical cognitive, language, social and emotional development</w:t>
      </w:r>
    </w:p>
    <w:p w14:paraId="150A0BE8" w14:textId="77777777" w:rsidR="000B1AF4" w:rsidRPr="005C2F90" w:rsidRDefault="000B1AF4" w:rsidP="000B1AF4">
      <w:pPr>
        <w:numPr>
          <w:ilvl w:val="0"/>
          <w:numId w:val="2"/>
        </w:numPr>
        <w:rPr>
          <w:szCs w:val="24"/>
        </w:rPr>
      </w:pPr>
      <w:r w:rsidRPr="005C2F90">
        <w:rPr>
          <w:szCs w:val="24"/>
        </w:rPr>
        <w:t>Developmentally appropriate practices f or infants, toddlers and twos in terms of interactions, activities, materials, environments, regulations assessment practices, and adaptations for children with special needs, and other aspects of diversity</w:t>
      </w:r>
    </w:p>
    <w:p w14:paraId="3D777063" w14:textId="77777777" w:rsidR="000B1AF4" w:rsidRPr="005C2F90" w:rsidRDefault="000B1AF4" w:rsidP="000B1AF4">
      <w:pPr>
        <w:numPr>
          <w:ilvl w:val="0"/>
          <w:numId w:val="2"/>
        </w:numPr>
        <w:rPr>
          <w:szCs w:val="24"/>
        </w:rPr>
      </w:pPr>
      <w:r w:rsidRPr="005C2F90">
        <w:rPr>
          <w:szCs w:val="24"/>
        </w:rPr>
        <w:t>Appropriate roles and strategies for working with infants, toddlers and twos.</w:t>
      </w:r>
    </w:p>
    <w:p w14:paraId="2A1F6D25" w14:textId="77777777" w:rsidR="000B1AF4" w:rsidRPr="005C2F90" w:rsidRDefault="000B1AF4" w:rsidP="000B1AF4">
      <w:pPr>
        <w:numPr>
          <w:ilvl w:val="0"/>
          <w:numId w:val="2"/>
        </w:numPr>
        <w:rPr>
          <w:szCs w:val="24"/>
        </w:rPr>
      </w:pPr>
      <w:r w:rsidRPr="005C2F90">
        <w:rPr>
          <w:szCs w:val="24"/>
        </w:rPr>
        <w:t>Appropriate interactions with families</w:t>
      </w:r>
    </w:p>
    <w:p w14:paraId="12AADC7E" w14:textId="77777777" w:rsidR="000B1AF4" w:rsidRPr="005C2F90" w:rsidRDefault="000B1AF4" w:rsidP="000B1AF4">
      <w:pPr>
        <w:numPr>
          <w:ilvl w:val="0"/>
          <w:numId w:val="2"/>
        </w:numPr>
        <w:rPr>
          <w:szCs w:val="24"/>
        </w:rPr>
      </w:pPr>
      <w:r w:rsidRPr="005C2F90">
        <w:rPr>
          <w:szCs w:val="24"/>
        </w:rPr>
        <w:t>Office of Children and Family Services daycare regulations for infants, toddlers and twos.</w:t>
      </w:r>
    </w:p>
    <w:p w14:paraId="3FD97C28" w14:textId="77777777" w:rsidR="00D24356" w:rsidRDefault="00D24356" w:rsidP="00D24356">
      <w:pPr>
        <w:rPr>
          <w:szCs w:val="24"/>
        </w:rPr>
      </w:pPr>
    </w:p>
    <w:p w14:paraId="157CCEB8" w14:textId="77777777" w:rsidR="000E2E6C" w:rsidRPr="005C2F90" w:rsidRDefault="000E2E6C" w:rsidP="00D24356">
      <w:pPr>
        <w:rPr>
          <w:szCs w:val="24"/>
        </w:rPr>
      </w:pPr>
    </w:p>
    <w:p w14:paraId="7013278E" w14:textId="7A716AF7" w:rsidR="00D24356" w:rsidRPr="005C2F90" w:rsidRDefault="00F351C8" w:rsidP="00D24356">
      <w:pPr>
        <w:rPr>
          <w:szCs w:val="24"/>
        </w:rPr>
      </w:pPr>
      <w:r>
        <w:rPr>
          <w:szCs w:val="24"/>
        </w:rPr>
        <w:t>Updated: 07/2023</w:t>
      </w:r>
    </w:p>
    <w:sectPr w:rsidR="00D24356" w:rsidRPr="005C2F90" w:rsidSect="000E2E6C">
      <w:pgSz w:w="12240" w:h="15840" w:code="1"/>
      <w:pgMar w:top="12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5E3F"/>
    <w:multiLevelType w:val="hybridMultilevel"/>
    <w:tmpl w:val="5436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83240"/>
    <w:multiLevelType w:val="hybridMultilevel"/>
    <w:tmpl w:val="C712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B010B"/>
    <w:multiLevelType w:val="hybridMultilevel"/>
    <w:tmpl w:val="7F72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826115">
    <w:abstractNumId w:val="0"/>
  </w:num>
  <w:num w:numId="2" w16cid:durableId="1310162907">
    <w:abstractNumId w:val="1"/>
  </w:num>
  <w:num w:numId="3" w16cid:durableId="1554266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A4A"/>
    <w:rsid w:val="000B1AF4"/>
    <w:rsid w:val="000E2E6C"/>
    <w:rsid w:val="000F5DC5"/>
    <w:rsid w:val="00146AD4"/>
    <w:rsid w:val="001A4146"/>
    <w:rsid w:val="0037133E"/>
    <w:rsid w:val="004504E0"/>
    <w:rsid w:val="005C2F90"/>
    <w:rsid w:val="00636144"/>
    <w:rsid w:val="006448FE"/>
    <w:rsid w:val="006A2A4A"/>
    <w:rsid w:val="006B68FF"/>
    <w:rsid w:val="0075529F"/>
    <w:rsid w:val="007E7B66"/>
    <w:rsid w:val="00892254"/>
    <w:rsid w:val="00913123"/>
    <w:rsid w:val="0099286A"/>
    <w:rsid w:val="00A54F6E"/>
    <w:rsid w:val="00AA3B25"/>
    <w:rsid w:val="00AE3028"/>
    <w:rsid w:val="00B504D5"/>
    <w:rsid w:val="00B80D03"/>
    <w:rsid w:val="00C342EB"/>
    <w:rsid w:val="00D178AA"/>
    <w:rsid w:val="00D24356"/>
    <w:rsid w:val="00DF70CE"/>
    <w:rsid w:val="00E4052F"/>
    <w:rsid w:val="00E419F4"/>
    <w:rsid w:val="00E90F05"/>
    <w:rsid w:val="00F351C8"/>
    <w:rsid w:val="00F468C2"/>
    <w:rsid w:val="00F6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E5EDB"/>
  <w15:docId w15:val="{C3242960-B371-4FCD-ACC2-0CE5CCE5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tabs>
        <w:tab w:val="center" w:pos="4680"/>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basedOn w:val="Normal"/>
    <w:uiPriority w:val="34"/>
    <w:qFormat/>
    <w:rsid w:val="00146AD4"/>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Hegeman</dc:creator>
  <cp:lastModifiedBy>Shonda Cruz</cp:lastModifiedBy>
  <cp:revision>10</cp:revision>
  <dcterms:created xsi:type="dcterms:W3CDTF">2016-02-16T18:28:00Z</dcterms:created>
  <dcterms:modified xsi:type="dcterms:W3CDTF">2023-07-14T20:12:00Z</dcterms:modified>
</cp:coreProperties>
</file>