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CF21F" w14:textId="77777777" w:rsidR="00C959EB" w:rsidRPr="0083398A" w:rsidRDefault="009249A9">
      <w:pPr>
        <w:pStyle w:val="Title"/>
        <w:rPr>
          <w:rFonts w:ascii="Times New Roman" w:hAnsi="Times New Roman"/>
          <w:szCs w:val="24"/>
        </w:rPr>
      </w:pPr>
      <w:r>
        <w:rPr>
          <w:rFonts w:ascii="Times New Roman" w:hAnsi="Times New Roman"/>
          <w:szCs w:val="24"/>
        </w:rPr>
        <w:t>Mohawk Valley Community College</w:t>
      </w:r>
    </w:p>
    <w:p w14:paraId="379E5862" w14:textId="77777777" w:rsidR="00E27778" w:rsidRDefault="00E27778" w:rsidP="00C959EB">
      <w:pPr>
        <w:jc w:val="center"/>
        <w:rPr>
          <w:rFonts w:ascii="Times New Roman" w:hAnsi="Times New Roman"/>
          <w:b/>
          <w:sz w:val="24"/>
          <w:szCs w:val="24"/>
        </w:rPr>
      </w:pPr>
      <w:r>
        <w:rPr>
          <w:rFonts w:ascii="Times New Roman" w:hAnsi="Times New Roman"/>
          <w:b/>
          <w:sz w:val="24"/>
          <w:szCs w:val="24"/>
        </w:rPr>
        <w:t>Course Outline</w:t>
      </w:r>
    </w:p>
    <w:p w14:paraId="50B1833D" w14:textId="77777777" w:rsidR="00C959EB" w:rsidRPr="0083398A" w:rsidRDefault="00C959EB" w:rsidP="00C959EB">
      <w:pPr>
        <w:jc w:val="center"/>
        <w:rPr>
          <w:rFonts w:ascii="Times New Roman" w:hAnsi="Times New Roman"/>
          <w:b/>
          <w:sz w:val="24"/>
          <w:szCs w:val="24"/>
        </w:rPr>
      </w:pPr>
    </w:p>
    <w:p w14:paraId="45049A9E" w14:textId="0ED003FD" w:rsidR="00C959EB" w:rsidRPr="00404236" w:rsidRDefault="00C959EB" w:rsidP="00404236">
      <w:pPr>
        <w:rPr>
          <w:rFonts w:ascii="Times New Roman" w:hAnsi="Times New Roman"/>
          <w:b/>
          <w:sz w:val="24"/>
          <w:szCs w:val="24"/>
        </w:rPr>
      </w:pPr>
      <w:r w:rsidRPr="001F6BE1">
        <w:rPr>
          <w:rFonts w:ascii="Times New Roman" w:hAnsi="Times New Roman"/>
          <w:b/>
          <w:sz w:val="24"/>
          <w:szCs w:val="24"/>
        </w:rPr>
        <w:t>EI 205 – Transli</w:t>
      </w:r>
      <w:r>
        <w:rPr>
          <w:rFonts w:ascii="Times New Roman" w:hAnsi="Times New Roman"/>
          <w:b/>
          <w:sz w:val="24"/>
          <w:szCs w:val="24"/>
        </w:rPr>
        <w:t>t</w:t>
      </w:r>
      <w:r w:rsidRPr="001F6BE1">
        <w:rPr>
          <w:rFonts w:ascii="Times New Roman" w:hAnsi="Times New Roman"/>
          <w:b/>
          <w:sz w:val="24"/>
          <w:szCs w:val="24"/>
        </w:rPr>
        <w:t>eration</w:t>
      </w:r>
      <w:r w:rsidR="00404236">
        <w:rPr>
          <w:rFonts w:ascii="Times New Roman" w:hAnsi="Times New Roman"/>
          <w:b/>
          <w:sz w:val="24"/>
          <w:szCs w:val="24"/>
        </w:rPr>
        <w:tab/>
      </w:r>
      <w:r w:rsidR="00404236">
        <w:rPr>
          <w:rFonts w:ascii="Times New Roman" w:hAnsi="Times New Roman"/>
          <w:b/>
          <w:sz w:val="24"/>
          <w:szCs w:val="24"/>
        </w:rPr>
        <w:tab/>
      </w:r>
      <w:r w:rsidR="00404236">
        <w:rPr>
          <w:rFonts w:ascii="Times New Roman" w:hAnsi="Times New Roman"/>
          <w:b/>
          <w:sz w:val="24"/>
          <w:szCs w:val="24"/>
        </w:rPr>
        <w:tab/>
      </w:r>
      <w:r w:rsidR="00404236">
        <w:rPr>
          <w:rFonts w:ascii="Times New Roman" w:hAnsi="Times New Roman"/>
          <w:b/>
          <w:sz w:val="24"/>
          <w:szCs w:val="24"/>
        </w:rPr>
        <w:tab/>
      </w:r>
      <w:r w:rsidR="00404236">
        <w:rPr>
          <w:rFonts w:ascii="Times New Roman" w:hAnsi="Times New Roman"/>
          <w:b/>
          <w:sz w:val="24"/>
          <w:szCs w:val="24"/>
        </w:rPr>
        <w:tab/>
      </w:r>
      <w:r w:rsidR="001F701F" w:rsidRPr="001F701F">
        <w:rPr>
          <w:rFonts w:ascii="Times New Roman" w:hAnsi="Times New Roman"/>
          <w:b/>
          <w:color w:val="000000"/>
          <w:sz w:val="24"/>
          <w:szCs w:val="24"/>
        </w:rPr>
        <w:t>C-3, Cr-3</w:t>
      </w:r>
      <w:r>
        <w:rPr>
          <w:rFonts w:ascii="Times New Roman" w:hAnsi="Times New Roman"/>
          <w:b/>
          <w:color w:val="000000"/>
          <w:sz w:val="24"/>
          <w:szCs w:val="24"/>
        </w:rPr>
        <w:t xml:space="preserve"> </w:t>
      </w:r>
    </w:p>
    <w:p w14:paraId="5CAC88F9" w14:textId="77777777" w:rsidR="00C959EB" w:rsidRPr="001F6BE1" w:rsidRDefault="00C959EB" w:rsidP="00C959EB">
      <w:pPr>
        <w:tabs>
          <w:tab w:val="left" w:pos="5580"/>
        </w:tabs>
        <w:ind w:right="720"/>
        <w:jc w:val="left"/>
        <w:rPr>
          <w:rFonts w:ascii="Times New Roman" w:hAnsi="Times New Roman"/>
          <w:b/>
          <w:color w:val="000000"/>
          <w:sz w:val="24"/>
          <w:szCs w:val="24"/>
        </w:rPr>
      </w:pPr>
    </w:p>
    <w:p w14:paraId="620F8FAC" w14:textId="77777777" w:rsidR="00C959EB" w:rsidRPr="001F6BE1" w:rsidRDefault="00C959EB">
      <w:pPr>
        <w:jc w:val="left"/>
        <w:rPr>
          <w:rFonts w:ascii="Times New Roman" w:hAnsi="Times New Roman"/>
          <w:b/>
          <w:sz w:val="24"/>
          <w:szCs w:val="24"/>
          <w:u w:val="single"/>
        </w:rPr>
      </w:pPr>
      <w:r w:rsidRPr="001F6BE1">
        <w:rPr>
          <w:rFonts w:ascii="Times New Roman" w:hAnsi="Times New Roman"/>
          <w:b/>
          <w:sz w:val="24"/>
          <w:szCs w:val="24"/>
          <w:u w:val="single"/>
        </w:rPr>
        <w:t>Course Description:</w:t>
      </w:r>
    </w:p>
    <w:p w14:paraId="0A07A3D0" w14:textId="77777777" w:rsidR="00611D0F" w:rsidRDefault="00C959EB" w:rsidP="00C959EB">
      <w:pPr>
        <w:rPr>
          <w:rStyle w:val="Normal1"/>
          <w:sz w:val="22"/>
          <w:szCs w:val="24"/>
        </w:rPr>
      </w:pPr>
      <w:r w:rsidRPr="001F6BE1">
        <w:rPr>
          <w:rStyle w:val="Normal1"/>
          <w:sz w:val="22"/>
          <w:szCs w:val="24"/>
        </w:rPr>
        <w:t xml:space="preserve">This course introduces the task of sign language transliteration.  It covers the ability to translate simultaneous from a spoken English message into an equivalent signed message while retaining English features.  The focus is on transliterating in Pre-K – 12 grade educational settings.  Topics include analysis and interpretation of the macrostructure and microstructure of academic texts, transliteration of frozen texts, an introduction to team interpreting, and production of transliterations appropriate for contact language situations.  </w:t>
      </w:r>
    </w:p>
    <w:p w14:paraId="62240C5F" w14:textId="77777777" w:rsidR="00611D0F" w:rsidRDefault="00611D0F" w:rsidP="00C959EB">
      <w:pPr>
        <w:rPr>
          <w:rStyle w:val="Normal1"/>
          <w:sz w:val="22"/>
          <w:szCs w:val="24"/>
        </w:rPr>
      </w:pPr>
    </w:p>
    <w:p w14:paraId="1BFB7FFD" w14:textId="77777777" w:rsidR="00C959EB" w:rsidRPr="001F6BE1" w:rsidRDefault="00C959EB" w:rsidP="009249A9">
      <w:pPr>
        <w:jc w:val="left"/>
        <w:rPr>
          <w:rStyle w:val="Normal1"/>
          <w:sz w:val="22"/>
          <w:szCs w:val="24"/>
        </w:rPr>
      </w:pPr>
      <w:r w:rsidRPr="009249A9">
        <w:rPr>
          <w:rStyle w:val="Normal1"/>
          <w:b/>
          <w:sz w:val="24"/>
          <w:szCs w:val="24"/>
          <w:u w:val="single"/>
        </w:rPr>
        <w:t>Co-requisite</w:t>
      </w:r>
      <w:r w:rsidRPr="001F6BE1">
        <w:rPr>
          <w:rStyle w:val="Normal1"/>
          <w:sz w:val="22"/>
          <w:szCs w:val="24"/>
        </w:rPr>
        <w:t xml:space="preserve">: </w:t>
      </w:r>
      <w:r w:rsidR="00611D0F">
        <w:rPr>
          <w:rStyle w:val="Normal1"/>
          <w:sz w:val="22"/>
          <w:szCs w:val="24"/>
        </w:rPr>
        <w:t xml:space="preserve"> </w:t>
      </w:r>
      <w:r w:rsidR="009249A9">
        <w:rPr>
          <w:rStyle w:val="Normal1"/>
          <w:sz w:val="22"/>
          <w:szCs w:val="24"/>
        </w:rPr>
        <w:t>EI250 Practical and Ethical</w:t>
      </w:r>
      <w:r w:rsidR="00CC5DD2">
        <w:rPr>
          <w:rStyle w:val="Normal1"/>
          <w:sz w:val="22"/>
          <w:szCs w:val="24"/>
        </w:rPr>
        <w:t xml:space="preserve"> </w:t>
      </w:r>
      <w:r w:rsidRPr="001F6BE1">
        <w:rPr>
          <w:rStyle w:val="Normal1"/>
          <w:sz w:val="22"/>
          <w:szCs w:val="24"/>
        </w:rPr>
        <w:t>Applications of Interpreting.</w:t>
      </w:r>
    </w:p>
    <w:p w14:paraId="1A69E0D5" w14:textId="77777777" w:rsidR="00C959EB" w:rsidRPr="001F6BE1" w:rsidRDefault="00C959EB" w:rsidP="009249A9">
      <w:pPr>
        <w:jc w:val="left"/>
        <w:rPr>
          <w:rFonts w:ascii="GillSans" w:hAnsi="GillSans"/>
          <w:sz w:val="24"/>
          <w:szCs w:val="24"/>
        </w:rPr>
      </w:pPr>
    </w:p>
    <w:p w14:paraId="6AE30FA3" w14:textId="77777777" w:rsidR="00C959EB" w:rsidRDefault="00C959EB">
      <w:pPr>
        <w:ind w:left="720" w:right="-450" w:hanging="720"/>
        <w:jc w:val="left"/>
        <w:outlineLvl w:val="0"/>
        <w:rPr>
          <w:rFonts w:ascii="Times New Roman" w:hAnsi="Times New Roman"/>
          <w:sz w:val="24"/>
          <w:szCs w:val="24"/>
        </w:rPr>
      </w:pPr>
      <w:r w:rsidRPr="009249A9">
        <w:rPr>
          <w:rFonts w:ascii="Times New Roman" w:hAnsi="Times New Roman"/>
          <w:b/>
          <w:sz w:val="24"/>
          <w:szCs w:val="24"/>
          <w:u w:val="single"/>
        </w:rPr>
        <w:t>Student Learning Outcomes</w:t>
      </w:r>
      <w:r w:rsidRPr="0083398A">
        <w:rPr>
          <w:rFonts w:ascii="Times New Roman" w:hAnsi="Times New Roman"/>
          <w:sz w:val="24"/>
          <w:szCs w:val="24"/>
        </w:rPr>
        <w:t>:</w:t>
      </w:r>
    </w:p>
    <w:p w14:paraId="23DBCC43" w14:textId="77777777" w:rsidR="00C959EB" w:rsidRPr="0083398A" w:rsidRDefault="00C959EB">
      <w:pPr>
        <w:ind w:left="720" w:right="-450" w:hanging="720"/>
        <w:jc w:val="left"/>
        <w:outlineLvl w:val="0"/>
        <w:rPr>
          <w:rFonts w:ascii="Times New Roman" w:hAnsi="Times New Roman"/>
          <w:sz w:val="24"/>
          <w:szCs w:val="24"/>
        </w:rPr>
      </w:pPr>
      <w:r w:rsidRPr="00410D8F">
        <w:rPr>
          <w:rFonts w:ascii="Times New Roman" w:hAnsi="Times New Roman"/>
          <w:sz w:val="24"/>
          <w:szCs w:val="24"/>
        </w:rPr>
        <w:t>The student will be able to</w:t>
      </w:r>
      <w:r w:rsidRPr="002F5AA9">
        <w:rPr>
          <w:rFonts w:ascii="Times New Roman" w:hAnsi="Times New Roman"/>
          <w:sz w:val="24"/>
          <w:szCs w:val="24"/>
        </w:rPr>
        <w:t>:</w:t>
      </w:r>
    </w:p>
    <w:p w14:paraId="4237FD7B"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compare and contrast the products of transliteration and interpretation.</w:t>
      </w:r>
    </w:p>
    <w:p w14:paraId="79043B09"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analyze and differentiate between the process of interpretation and transliteration.</w:t>
      </w:r>
    </w:p>
    <w:p w14:paraId="3259C2EE"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analyze appropriate situations in which transliteration would be appropriate or required.</w:t>
      </w:r>
    </w:p>
    <w:p w14:paraId="3897E546"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decipher the meaning of spoken language while transliterating.</w:t>
      </w:r>
    </w:p>
    <w:p w14:paraId="36438CD7"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 xml:space="preserve">produce an equivalent message utilizing English Compression techniques while transliterating a signed message. </w:t>
      </w:r>
    </w:p>
    <w:p w14:paraId="587EE8D9"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analyze written, spoken, animated messages in preparation for transliteration.</w:t>
      </w:r>
    </w:p>
    <w:p w14:paraId="17B7B762"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present a demonstration of a comparative sample between interpretation and transliteration.</w:t>
      </w:r>
    </w:p>
    <w:p w14:paraId="7E02E950"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analyze and critique the similarities and differences among transliteration, interpretation and Signed English.</w:t>
      </w:r>
    </w:p>
    <w:p w14:paraId="50BDA38A"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present a demonstration of a comparative sample of transliteration and Signed English.</w:t>
      </w:r>
    </w:p>
    <w:p w14:paraId="1637BA2E"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analyze musical text and poetry for its’ transliterating aspects.</w:t>
      </w:r>
    </w:p>
    <w:p w14:paraId="72EE3067"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present a sample of transliterated music or poetry.</w:t>
      </w:r>
    </w:p>
    <w:p w14:paraId="36C3DA60"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transliterate for consumers with various forms of contact language signing.</w:t>
      </w:r>
    </w:p>
    <w:p w14:paraId="129D7190"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analyze linguistic features and prepare translations of frozen English texts.</w:t>
      </w:r>
    </w:p>
    <w:p w14:paraId="3D1A6F3D" w14:textId="77777777" w:rsidR="00C959EB" w:rsidRPr="001F6BE1" w:rsidRDefault="00C959EB" w:rsidP="00C959EB">
      <w:pPr>
        <w:pStyle w:val="default0"/>
        <w:numPr>
          <w:ilvl w:val="0"/>
          <w:numId w:val="22"/>
        </w:numPr>
        <w:spacing w:before="0" w:after="0"/>
        <w:rPr>
          <w:color w:val="000000"/>
          <w:sz w:val="22"/>
        </w:rPr>
      </w:pPr>
      <w:r w:rsidRPr="001F6BE1">
        <w:rPr>
          <w:color w:val="000000"/>
          <w:sz w:val="22"/>
        </w:rPr>
        <w:t>present a translation of a frozen English text.</w:t>
      </w:r>
    </w:p>
    <w:p w14:paraId="3A2A4D67" w14:textId="77777777" w:rsidR="00C959EB" w:rsidRPr="001F6BE1" w:rsidRDefault="00C959EB" w:rsidP="00C959EB">
      <w:pPr>
        <w:numPr>
          <w:ilvl w:val="0"/>
          <w:numId w:val="22"/>
        </w:numPr>
        <w:jc w:val="left"/>
        <w:rPr>
          <w:rFonts w:ascii="Times New Roman" w:hAnsi="Times New Roman"/>
          <w:sz w:val="22"/>
          <w:szCs w:val="24"/>
        </w:rPr>
      </w:pPr>
      <w:r w:rsidRPr="001F6BE1">
        <w:rPr>
          <w:rFonts w:ascii="Times New Roman" w:hAnsi="Times New Roman"/>
          <w:color w:val="000000"/>
          <w:sz w:val="22"/>
          <w:szCs w:val="24"/>
        </w:rPr>
        <w:t>explain the uses and opportunities for the use of transliterating in pre-K – 12</w:t>
      </w:r>
      <w:r w:rsidRPr="001F6BE1">
        <w:rPr>
          <w:rFonts w:ascii="Times New Roman" w:hAnsi="Times New Roman"/>
          <w:color w:val="000000"/>
          <w:sz w:val="22"/>
          <w:szCs w:val="24"/>
          <w:vertAlign w:val="superscript"/>
        </w:rPr>
        <w:t>th</w:t>
      </w:r>
      <w:r w:rsidRPr="001F6BE1">
        <w:rPr>
          <w:rFonts w:ascii="Times New Roman" w:hAnsi="Times New Roman"/>
          <w:color w:val="000000"/>
          <w:sz w:val="22"/>
          <w:szCs w:val="24"/>
        </w:rPr>
        <w:t xml:space="preserve"> grade educational settings.</w:t>
      </w:r>
    </w:p>
    <w:p w14:paraId="03E844E2" w14:textId="77777777" w:rsidR="00C959EB" w:rsidRPr="001F6BE1" w:rsidRDefault="00C959EB" w:rsidP="00C959EB">
      <w:pPr>
        <w:pStyle w:val="Default"/>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rPr>
      </w:pPr>
      <w:r w:rsidRPr="001F6BE1">
        <w:rPr>
          <w:rFonts w:ascii="Times New Roman" w:hAnsi="Times New Roman"/>
          <w:sz w:val="22"/>
          <w:szCs w:val="24"/>
        </w:rPr>
        <w:t xml:space="preserve">evaluate in writing interpreted texts for areas of strength and weakness. </w:t>
      </w:r>
    </w:p>
    <w:p w14:paraId="00A74B20" w14:textId="77777777" w:rsidR="00C959EB" w:rsidRPr="001F6BE1" w:rsidRDefault="00C959EB" w:rsidP="00C959EB">
      <w:pPr>
        <w:pStyle w:val="Default"/>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1F6BE1">
        <w:rPr>
          <w:rFonts w:ascii="Times New Roman" w:hAnsi="Times New Roman"/>
          <w:sz w:val="22"/>
          <w:szCs w:val="24"/>
        </w:rPr>
        <w:t>analyze interpreted messages and provide diagnostic feedback.</w:t>
      </w:r>
    </w:p>
    <w:p w14:paraId="2CF9C6DE" w14:textId="77777777" w:rsidR="00C959EB" w:rsidRPr="001F6BE1" w:rsidRDefault="00C959EB" w:rsidP="00C959EB">
      <w:pPr>
        <w:pStyle w:val="Default"/>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1F6BE1">
        <w:rPr>
          <w:rFonts w:ascii="Times New Roman" w:hAnsi="Times New Roman"/>
          <w:sz w:val="22"/>
          <w:szCs w:val="24"/>
        </w:rPr>
        <w:t>create a vocabulary</w:t>
      </w:r>
    </w:p>
    <w:p w14:paraId="054F0DFE" w14:textId="77777777" w:rsidR="00C959EB"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szCs w:val="24"/>
        </w:rPr>
      </w:pPr>
    </w:p>
    <w:p w14:paraId="44D871FF" w14:textId="77777777" w:rsidR="00C959EB"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4"/>
        </w:rPr>
      </w:pPr>
      <w:r w:rsidRPr="009249A9">
        <w:rPr>
          <w:rFonts w:ascii="Times New Roman" w:hAnsi="Times New Roman"/>
          <w:b/>
          <w:szCs w:val="24"/>
          <w:u w:val="single"/>
        </w:rPr>
        <w:t>Major Topics</w:t>
      </w:r>
      <w:r>
        <w:rPr>
          <w:rFonts w:ascii="Times New Roman" w:hAnsi="Times New Roman"/>
          <w:szCs w:val="24"/>
        </w:rPr>
        <w:t>:</w:t>
      </w:r>
    </w:p>
    <w:p w14:paraId="3E9A25FB" w14:textId="77777777" w:rsidR="00C959EB"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4"/>
        </w:rPr>
      </w:pPr>
    </w:p>
    <w:p w14:paraId="3AAFE45A" w14:textId="77777777"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Introduction to the Transliteration Modality as an Interpreter</w:t>
      </w:r>
    </w:p>
    <w:p w14:paraId="08D82631" w14:textId="77777777"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Pr>
          <w:rFonts w:ascii="Times New Roman" w:hAnsi="Times New Roman"/>
          <w:sz w:val="22"/>
          <w:szCs w:val="24"/>
        </w:rPr>
        <w:t>Compare/Contrast: Transliteration and</w:t>
      </w:r>
      <w:r w:rsidRPr="00926670">
        <w:rPr>
          <w:rFonts w:ascii="Times New Roman" w:hAnsi="Times New Roman"/>
          <w:sz w:val="22"/>
          <w:szCs w:val="24"/>
        </w:rPr>
        <w:t xml:space="preserve"> Interpreting</w:t>
      </w:r>
    </w:p>
    <w:p w14:paraId="673DE2F1" w14:textId="77777777"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Techniques of transliteration &amp; Analyzing/Preparing a message for Translit</w:t>
      </w:r>
    </w:p>
    <w:p w14:paraId="4C3819C8" w14:textId="77777777"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Identifying consumer groups: Interpretation or Transliteration</w:t>
      </w:r>
    </w:p>
    <w:p w14:paraId="1F41EC85" w14:textId="77777777"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Transliteration compared to: Signed English/Interpreting/contact Sign</w:t>
      </w:r>
    </w:p>
    <w:p w14:paraId="3F1B5C25" w14:textId="77777777"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Decision-making regarding modalities utilized by Interpreters/transliterators</w:t>
      </w:r>
    </w:p>
    <w:p w14:paraId="17AAC944" w14:textId="77777777"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Music, plays, poetry, and other register: preserving the ‘words’ as a transliterator</w:t>
      </w:r>
    </w:p>
    <w:p w14:paraId="0DF7F6AB" w14:textId="77777777"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p>
    <w:p w14:paraId="7CBEC41A" w14:textId="77777777" w:rsidR="00E27778" w:rsidRDefault="00E27778" w:rsidP="008A07C4">
      <w:pPr>
        <w:jc w:val="left"/>
        <w:rPr>
          <w:rFonts w:ascii="Times New Roman" w:hAnsi="Times New Roman"/>
          <w:sz w:val="22"/>
          <w:szCs w:val="24"/>
        </w:rPr>
      </w:pPr>
    </w:p>
    <w:p w14:paraId="3D760C50" w14:textId="16746AF9" w:rsidR="0047539E" w:rsidRDefault="0013769E" w:rsidP="008A07C4">
      <w:pPr>
        <w:jc w:val="left"/>
        <w:rPr>
          <w:rFonts w:ascii="Times New Roman" w:hAnsi="Times New Roman"/>
          <w:sz w:val="24"/>
          <w:szCs w:val="24"/>
        </w:rPr>
      </w:pPr>
      <w:r>
        <w:rPr>
          <w:rFonts w:ascii="Times New Roman" w:hAnsi="Times New Roman"/>
          <w:sz w:val="22"/>
          <w:szCs w:val="24"/>
        </w:rPr>
        <w:t>June 2024</w:t>
      </w:r>
    </w:p>
    <w:sectPr w:rsidR="0047539E" w:rsidSect="00E27778">
      <w:headerReference w:type="default" r:id="rId7"/>
      <w:pgSz w:w="12240" w:h="15840"/>
      <w:pgMar w:top="99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F7AC2" w14:textId="77777777" w:rsidR="006307AE" w:rsidRDefault="006307AE">
      <w:r>
        <w:separator/>
      </w:r>
    </w:p>
  </w:endnote>
  <w:endnote w:type="continuationSeparator" w:id="0">
    <w:p w14:paraId="20C3B21B" w14:textId="77777777" w:rsidR="006307AE" w:rsidRDefault="0063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San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57D8A" w14:textId="77777777" w:rsidR="006307AE" w:rsidRDefault="006307AE">
      <w:r>
        <w:separator/>
      </w:r>
    </w:p>
  </w:footnote>
  <w:footnote w:type="continuationSeparator" w:id="0">
    <w:p w14:paraId="514799D1" w14:textId="77777777" w:rsidR="006307AE" w:rsidRDefault="0063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90B75" w14:textId="77777777" w:rsidR="00C959EB" w:rsidRDefault="00C959EB">
    <w:pPr>
      <w:pStyle w:val="Header"/>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F625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0"/>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0000006"/>
    <w:multiLevelType w:val="multilevel"/>
    <w:tmpl w:val="00000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1C"/>
    <w:multiLevelType w:val="singleLevel"/>
    <w:tmpl w:val="00000000"/>
    <w:lvl w:ilvl="0">
      <w:start w:val="1"/>
      <w:numFmt w:val="decimal"/>
      <w:lvlText w:val="%1."/>
      <w:legacy w:legacy="1" w:legacySpace="0" w:legacyIndent="360"/>
      <w:lvlJc w:val="left"/>
      <w:pPr>
        <w:ind w:left="1080" w:hanging="360"/>
      </w:pPr>
    </w:lvl>
  </w:abstractNum>
  <w:abstractNum w:abstractNumId="6" w15:restartNumberingAfterBreak="0">
    <w:nsid w:val="04B83DFF"/>
    <w:multiLevelType w:val="hybridMultilevel"/>
    <w:tmpl w:val="41DAB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F6F25"/>
    <w:multiLevelType w:val="multilevel"/>
    <w:tmpl w:val="6AFA62A8"/>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05EB306A"/>
    <w:multiLevelType w:val="multilevel"/>
    <w:tmpl w:val="062E944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7F31C45"/>
    <w:multiLevelType w:val="hybridMultilevel"/>
    <w:tmpl w:val="7442773C"/>
    <w:lvl w:ilvl="0" w:tplc="7BC6C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101077"/>
    <w:multiLevelType w:val="singleLevel"/>
    <w:tmpl w:val="00000000"/>
    <w:lvl w:ilvl="0">
      <w:start w:val="1"/>
      <w:numFmt w:val="decimal"/>
      <w:pStyle w:val="ListNumber"/>
      <w:lvlText w:val="%1)"/>
      <w:lvlJc w:val="left"/>
      <w:pPr>
        <w:tabs>
          <w:tab w:val="num" w:pos="720"/>
        </w:tabs>
        <w:ind w:left="720" w:hanging="360"/>
      </w:pPr>
    </w:lvl>
  </w:abstractNum>
  <w:abstractNum w:abstractNumId="11" w15:restartNumberingAfterBreak="0">
    <w:nsid w:val="16CB203F"/>
    <w:multiLevelType w:val="hybridMultilevel"/>
    <w:tmpl w:val="BCC46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0371A7"/>
    <w:multiLevelType w:val="multilevel"/>
    <w:tmpl w:val="E9866436"/>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1A61A4A"/>
    <w:multiLevelType w:val="multilevel"/>
    <w:tmpl w:val="5F00058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4FB611C"/>
    <w:multiLevelType w:val="multilevel"/>
    <w:tmpl w:val="CCAA2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7187784"/>
    <w:multiLevelType w:val="multilevel"/>
    <w:tmpl w:val="AAA290F4"/>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B977AF6"/>
    <w:multiLevelType w:val="hybridMultilevel"/>
    <w:tmpl w:val="FB7A0902"/>
    <w:lvl w:ilvl="0" w:tplc="447EF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F5742E"/>
    <w:multiLevelType w:val="multilevel"/>
    <w:tmpl w:val="94EA69E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2ED84B23"/>
    <w:multiLevelType w:val="multilevel"/>
    <w:tmpl w:val="DEE0CBC4"/>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6063A36"/>
    <w:multiLevelType w:val="singleLevel"/>
    <w:tmpl w:val="00000000"/>
    <w:lvl w:ilvl="0">
      <w:start w:val="1"/>
      <w:numFmt w:val="bullet"/>
      <w:pStyle w:val="ListBullet"/>
      <w:lvlText w:val=""/>
      <w:lvlJc w:val="left"/>
      <w:pPr>
        <w:tabs>
          <w:tab w:val="num" w:pos="720"/>
        </w:tabs>
        <w:ind w:left="720" w:hanging="360"/>
      </w:pPr>
      <w:rPr>
        <w:rFonts w:ascii="Wingdings" w:hAnsi="Wingdings" w:hint="default"/>
      </w:rPr>
    </w:lvl>
  </w:abstractNum>
  <w:abstractNum w:abstractNumId="20" w15:restartNumberingAfterBreak="0">
    <w:nsid w:val="37CA0158"/>
    <w:multiLevelType w:val="multilevel"/>
    <w:tmpl w:val="73DC26B2"/>
    <w:lvl w:ilvl="0">
      <w:start w:val="3"/>
      <w:numFmt w:val="decimal"/>
      <w:lvlText w:val="%1"/>
      <w:lvlJc w:val="left"/>
      <w:pPr>
        <w:tabs>
          <w:tab w:val="num" w:pos="450"/>
        </w:tabs>
        <w:ind w:left="450" w:hanging="450"/>
      </w:pPr>
      <w:rPr>
        <w:rFonts w:eastAsia="Palatino" w:hint="default"/>
      </w:rPr>
    </w:lvl>
    <w:lvl w:ilvl="1">
      <w:start w:val="2"/>
      <w:numFmt w:val="decimal"/>
      <w:lvlText w:val="%1.%2"/>
      <w:lvlJc w:val="left"/>
      <w:pPr>
        <w:tabs>
          <w:tab w:val="num" w:pos="1170"/>
        </w:tabs>
        <w:ind w:left="1170" w:hanging="450"/>
      </w:pPr>
      <w:rPr>
        <w:rFonts w:eastAsia="Palatino" w:hint="default"/>
      </w:rPr>
    </w:lvl>
    <w:lvl w:ilvl="2">
      <w:start w:val="1"/>
      <w:numFmt w:val="decimal"/>
      <w:lvlText w:val="%1.%2.%3"/>
      <w:lvlJc w:val="left"/>
      <w:pPr>
        <w:tabs>
          <w:tab w:val="num" w:pos="2160"/>
        </w:tabs>
        <w:ind w:left="2160" w:hanging="720"/>
      </w:pPr>
      <w:rPr>
        <w:rFonts w:eastAsia="Palatino" w:hint="default"/>
      </w:rPr>
    </w:lvl>
    <w:lvl w:ilvl="3">
      <w:start w:val="1"/>
      <w:numFmt w:val="decimal"/>
      <w:lvlText w:val="%1.%2.%3.%4"/>
      <w:lvlJc w:val="left"/>
      <w:pPr>
        <w:tabs>
          <w:tab w:val="num" w:pos="2880"/>
        </w:tabs>
        <w:ind w:left="2880" w:hanging="720"/>
      </w:pPr>
      <w:rPr>
        <w:rFonts w:eastAsia="Palatino" w:hint="default"/>
      </w:rPr>
    </w:lvl>
    <w:lvl w:ilvl="4">
      <w:start w:val="1"/>
      <w:numFmt w:val="decimal"/>
      <w:lvlText w:val="%1.%2.%3.%4.%5"/>
      <w:lvlJc w:val="left"/>
      <w:pPr>
        <w:tabs>
          <w:tab w:val="num" w:pos="3960"/>
        </w:tabs>
        <w:ind w:left="3960" w:hanging="1080"/>
      </w:pPr>
      <w:rPr>
        <w:rFonts w:eastAsia="Palatino" w:hint="default"/>
      </w:rPr>
    </w:lvl>
    <w:lvl w:ilvl="5">
      <w:start w:val="1"/>
      <w:numFmt w:val="decimal"/>
      <w:lvlText w:val="%1.%2.%3.%4.%5.%6"/>
      <w:lvlJc w:val="left"/>
      <w:pPr>
        <w:tabs>
          <w:tab w:val="num" w:pos="4680"/>
        </w:tabs>
        <w:ind w:left="4680" w:hanging="1080"/>
      </w:pPr>
      <w:rPr>
        <w:rFonts w:eastAsia="Palatino" w:hint="default"/>
      </w:rPr>
    </w:lvl>
    <w:lvl w:ilvl="6">
      <w:start w:val="1"/>
      <w:numFmt w:val="decimal"/>
      <w:lvlText w:val="%1.%2.%3.%4.%5.%6.%7"/>
      <w:lvlJc w:val="left"/>
      <w:pPr>
        <w:tabs>
          <w:tab w:val="num" w:pos="5760"/>
        </w:tabs>
        <w:ind w:left="5760" w:hanging="1440"/>
      </w:pPr>
      <w:rPr>
        <w:rFonts w:eastAsia="Palatino" w:hint="default"/>
      </w:rPr>
    </w:lvl>
    <w:lvl w:ilvl="7">
      <w:start w:val="1"/>
      <w:numFmt w:val="decimal"/>
      <w:lvlText w:val="%1.%2.%3.%4.%5.%6.%7.%8"/>
      <w:lvlJc w:val="left"/>
      <w:pPr>
        <w:tabs>
          <w:tab w:val="num" w:pos="6480"/>
        </w:tabs>
        <w:ind w:left="6480" w:hanging="1440"/>
      </w:pPr>
      <w:rPr>
        <w:rFonts w:eastAsia="Palatino" w:hint="default"/>
      </w:rPr>
    </w:lvl>
    <w:lvl w:ilvl="8">
      <w:start w:val="1"/>
      <w:numFmt w:val="decimal"/>
      <w:lvlText w:val="%1.%2.%3.%4.%5.%6.%7.%8.%9"/>
      <w:lvlJc w:val="left"/>
      <w:pPr>
        <w:tabs>
          <w:tab w:val="num" w:pos="7560"/>
        </w:tabs>
        <w:ind w:left="7560" w:hanging="1800"/>
      </w:pPr>
      <w:rPr>
        <w:rFonts w:eastAsia="Palatino" w:hint="default"/>
      </w:rPr>
    </w:lvl>
  </w:abstractNum>
  <w:abstractNum w:abstractNumId="21" w15:restartNumberingAfterBreak="0">
    <w:nsid w:val="42086D5E"/>
    <w:multiLevelType w:val="hybridMultilevel"/>
    <w:tmpl w:val="F19C8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193EF3"/>
    <w:multiLevelType w:val="multilevel"/>
    <w:tmpl w:val="63B45F5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8F071C1"/>
    <w:multiLevelType w:val="multilevel"/>
    <w:tmpl w:val="6D92DCF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9766996"/>
    <w:multiLevelType w:val="multilevel"/>
    <w:tmpl w:val="D5B638D4"/>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3E12BFF"/>
    <w:multiLevelType w:val="multilevel"/>
    <w:tmpl w:val="45A0857C"/>
    <w:lvl w:ilvl="0">
      <w:start w:val="7"/>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727113"/>
    <w:multiLevelType w:val="multilevel"/>
    <w:tmpl w:val="4A2E4ECC"/>
    <w:lvl w:ilvl="0">
      <w:start w:val="6"/>
      <w:numFmt w:val="decimal"/>
      <w:lvlText w:val="%1"/>
      <w:lvlJc w:val="left"/>
      <w:pPr>
        <w:tabs>
          <w:tab w:val="num" w:pos="360"/>
        </w:tabs>
        <w:ind w:left="360" w:hanging="360"/>
      </w:pPr>
      <w:rPr>
        <w:rFonts w:ascii="Palatino Linotype" w:hAnsi="Palatino Linotype" w:hint="default"/>
        <w:sz w:val="24"/>
      </w:rPr>
    </w:lvl>
    <w:lvl w:ilvl="1">
      <w:start w:val="1"/>
      <w:numFmt w:val="decimal"/>
      <w:lvlText w:val="%1.%2"/>
      <w:lvlJc w:val="left"/>
      <w:pPr>
        <w:tabs>
          <w:tab w:val="num" w:pos="1080"/>
        </w:tabs>
        <w:ind w:left="1080" w:hanging="360"/>
      </w:pPr>
      <w:rPr>
        <w:rFonts w:ascii="Palatino Linotype" w:hAnsi="Palatino Linotype" w:hint="default"/>
        <w:sz w:val="24"/>
      </w:rPr>
    </w:lvl>
    <w:lvl w:ilvl="2">
      <w:start w:val="1"/>
      <w:numFmt w:val="decimal"/>
      <w:lvlText w:val="%1.%2.%3"/>
      <w:lvlJc w:val="left"/>
      <w:pPr>
        <w:tabs>
          <w:tab w:val="num" w:pos="2160"/>
        </w:tabs>
        <w:ind w:left="2160" w:hanging="720"/>
      </w:pPr>
      <w:rPr>
        <w:rFonts w:ascii="Palatino Linotype" w:hAnsi="Palatino Linotype" w:hint="default"/>
        <w:sz w:val="24"/>
      </w:rPr>
    </w:lvl>
    <w:lvl w:ilvl="3">
      <w:start w:val="1"/>
      <w:numFmt w:val="decimal"/>
      <w:lvlText w:val="%1.%2.%3.%4"/>
      <w:lvlJc w:val="left"/>
      <w:pPr>
        <w:tabs>
          <w:tab w:val="num" w:pos="2880"/>
        </w:tabs>
        <w:ind w:left="2880" w:hanging="720"/>
      </w:pPr>
      <w:rPr>
        <w:rFonts w:ascii="Palatino Linotype" w:hAnsi="Palatino Linotype" w:hint="default"/>
        <w:sz w:val="24"/>
      </w:rPr>
    </w:lvl>
    <w:lvl w:ilvl="4">
      <w:start w:val="1"/>
      <w:numFmt w:val="decimal"/>
      <w:lvlText w:val="%1.%2.%3.%4.%5"/>
      <w:lvlJc w:val="left"/>
      <w:pPr>
        <w:tabs>
          <w:tab w:val="num" w:pos="3960"/>
        </w:tabs>
        <w:ind w:left="3960" w:hanging="1080"/>
      </w:pPr>
      <w:rPr>
        <w:rFonts w:ascii="Palatino Linotype" w:hAnsi="Palatino Linotype" w:hint="default"/>
        <w:sz w:val="24"/>
      </w:rPr>
    </w:lvl>
    <w:lvl w:ilvl="5">
      <w:start w:val="1"/>
      <w:numFmt w:val="decimal"/>
      <w:lvlText w:val="%1.%2.%3.%4.%5.%6"/>
      <w:lvlJc w:val="left"/>
      <w:pPr>
        <w:tabs>
          <w:tab w:val="num" w:pos="4680"/>
        </w:tabs>
        <w:ind w:left="4680" w:hanging="1080"/>
      </w:pPr>
      <w:rPr>
        <w:rFonts w:ascii="Palatino Linotype" w:hAnsi="Palatino Linotype" w:hint="default"/>
        <w:sz w:val="24"/>
      </w:rPr>
    </w:lvl>
    <w:lvl w:ilvl="6">
      <w:start w:val="1"/>
      <w:numFmt w:val="decimal"/>
      <w:lvlText w:val="%1.%2.%3.%4.%5.%6.%7"/>
      <w:lvlJc w:val="left"/>
      <w:pPr>
        <w:tabs>
          <w:tab w:val="num" w:pos="5760"/>
        </w:tabs>
        <w:ind w:left="5760" w:hanging="1440"/>
      </w:pPr>
      <w:rPr>
        <w:rFonts w:ascii="Palatino Linotype" w:hAnsi="Palatino Linotype" w:hint="default"/>
        <w:sz w:val="24"/>
      </w:rPr>
    </w:lvl>
    <w:lvl w:ilvl="7">
      <w:start w:val="1"/>
      <w:numFmt w:val="decimal"/>
      <w:lvlText w:val="%1.%2.%3.%4.%5.%6.%7.%8"/>
      <w:lvlJc w:val="left"/>
      <w:pPr>
        <w:tabs>
          <w:tab w:val="num" w:pos="6480"/>
        </w:tabs>
        <w:ind w:left="6480" w:hanging="1440"/>
      </w:pPr>
      <w:rPr>
        <w:rFonts w:ascii="Palatino Linotype" w:hAnsi="Palatino Linotype" w:hint="default"/>
        <w:sz w:val="24"/>
      </w:rPr>
    </w:lvl>
    <w:lvl w:ilvl="8">
      <w:start w:val="1"/>
      <w:numFmt w:val="decimal"/>
      <w:lvlText w:val="%1.%2.%3.%4.%5.%6.%7.%8.%9"/>
      <w:lvlJc w:val="left"/>
      <w:pPr>
        <w:tabs>
          <w:tab w:val="num" w:pos="7560"/>
        </w:tabs>
        <w:ind w:left="7560" w:hanging="1800"/>
      </w:pPr>
      <w:rPr>
        <w:rFonts w:ascii="Palatino Linotype" w:hAnsi="Palatino Linotype" w:hint="default"/>
        <w:sz w:val="24"/>
      </w:rPr>
    </w:lvl>
  </w:abstractNum>
  <w:abstractNum w:abstractNumId="27" w15:restartNumberingAfterBreak="0">
    <w:nsid w:val="59501B0C"/>
    <w:multiLevelType w:val="hybridMultilevel"/>
    <w:tmpl w:val="8BFE09EC"/>
    <w:lvl w:ilvl="0" w:tplc="261C760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8208D"/>
    <w:multiLevelType w:val="hybridMultilevel"/>
    <w:tmpl w:val="97C83C34"/>
    <w:lvl w:ilvl="0" w:tplc="13CCF3B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65546"/>
    <w:multiLevelType w:val="multilevel"/>
    <w:tmpl w:val="5614B630"/>
    <w:lvl w:ilvl="0">
      <w:start w:val="5"/>
      <w:numFmt w:val="decimal"/>
      <w:lvlText w:val="%1"/>
      <w:lvlJc w:val="left"/>
      <w:pPr>
        <w:tabs>
          <w:tab w:val="num" w:pos="420"/>
        </w:tabs>
        <w:ind w:left="420" w:hanging="420"/>
      </w:pPr>
      <w:rPr>
        <w:rFonts w:hint="default"/>
        <w:u w:val="none"/>
      </w:rPr>
    </w:lvl>
    <w:lvl w:ilvl="1">
      <w:start w:val="1"/>
      <w:numFmt w:val="decimal"/>
      <w:lvlText w:val="%1.%2"/>
      <w:lvlJc w:val="left"/>
      <w:pPr>
        <w:tabs>
          <w:tab w:val="num" w:pos="1860"/>
        </w:tabs>
        <w:ind w:left="1860" w:hanging="420"/>
      </w:pPr>
      <w:rPr>
        <w:rFonts w:hint="default"/>
        <w:u w:val="none"/>
      </w:rPr>
    </w:lvl>
    <w:lvl w:ilvl="2">
      <w:start w:val="1"/>
      <w:numFmt w:val="decimal"/>
      <w:lvlText w:val="%1.%2.%3"/>
      <w:lvlJc w:val="left"/>
      <w:pPr>
        <w:tabs>
          <w:tab w:val="num" w:pos="3600"/>
        </w:tabs>
        <w:ind w:left="3600" w:hanging="720"/>
      </w:pPr>
      <w:rPr>
        <w:rFonts w:hint="default"/>
        <w:u w:val="none"/>
      </w:rPr>
    </w:lvl>
    <w:lvl w:ilvl="3">
      <w:start w:val="1"/>
      <w:numFmt w:val="decimal"/>
      <w:lvlText w:val="%1.%2.%3.%4"/>
      <w:lvlJc w:val="left"/>
      <w:pPr>
        <w:tabs>
          <w:tab w:val="num" w:pos="5040"/>
        </w:tabs>
        <w:ind w:left="5040" w:hanging="720"/>
      </w:pPr>
      <w:rPr>
        <w:rFonts w:hint="default"/>
        <w:u w:val="none"/>
      </w:rPr>
    </w:lvl>
    <w:lvl w:ilvl="4">
      <w:start w:val="1"/>
      <w:numFmt w:val="decimal"/>
      <w:lvlText w:val="%1.%2.%3.%4.%5"/>
      <w:lvlJc w:val="left"/>
      <w:pPr>
        <w:tabs>
          <w:tab w:val="num" w:pos="6840"/>
        </w:tabs>
        <w:ind w:left="6840" w:hanging="1080"/>
      </w:pPr>
      <w:rPr>
        <w:rFonts w:hint="default"/>
        <w:u w:val="none"/>
      </w:rPr>
    </w:lvl>
    <w:lvl w:ilvl="5">
      <w:start w:val="1"/>
      <w:numFmt w:val="decimal"/>
      <w:lvlText w:val="%1.%2.%3.%4.%5.%6"/>
      <w:lvlJc w:val="left"/>
      <w:pPr>
        <w:tabs>
          <w:tab w:val="num" w:pos="8280"/>
        </w:tabs>
        <w:ind w:left="8280" w:hanging="1080"/>
      </w:pPr>
      <w:rPr>
        <w:rFonts w:hint="default"/>
        <w:u w:val="none"/>
      </w:rPr>
    </w:lvl>
    <w:lvl w:ilvl="6">
      <w:start w:val="1"/>
      <w:numFmt w:val="decimal"/>
      <w:lvlText w:val="%1.%2.%3.%4.%5.%6.%7"/>
      <w:lvlJc w:val="left"/>
      <w:pPr>
        <w:tabs>
          <w:tab w:val="num" w:pos="10080"/>
        </w:tabs>
        <w:ind w:left="10080" w:hanging="1440"/>
      </w:pPr>
      <w:rPr>
        <w:rFonts w:hint="default"/>
        <w:u w:val="none"/>
      </w:rPr>
    </w:lvl>
    <w:lvl w:ilvl="7">
      <w:start w:val="1"/>
      <w:numFmt w:val="decimal"/>
      <w:lvlText w:val="%1.%2.%3.%4.%5.%6.%7.%8"/>
      <w:lvlJc w:val="left"/>
      <w:pPr>
        <w:tabs>
          <w:tab w:val="num" w:pos="11520"/>
        </w:tabs>
        <w:ind w:left="11520" w:hanging="1440"/>
      </w:pPr>
      <w:rPr>
        <w:rFonts w:hint="default"/>
        <w:u w:val="none"/>
      </w:rPr>
    </w:lvl>
    <w:lvl w:ilvl="8">
      <w:start w:val="1"/>
      <w:numFmt w:val="decimal"/>
      <w:lvlText w:val="%1.%2.%3.%4.%5.%6.%7.%8.%9"/>
      <w:lvlJc w:val="left"/>
      <w:pPr>
        <w:tabs>
          <w:tab w:val="num" w:pos="13320"/>
        </w:tabs>
        <w:ind w:left="13320" w:hanging="1800"/>
      </w:pPr>
      <w:rPr>
        <w:rFonts w:hint="default"/>
        <w:u w:val="none"/>
      </w:rPr>
    </w:lvl>
  </w:abstractNum>
  <w:abstractNum w:abstractNumId="30" w15:restartNumberingAfterBreak="0">
    <w:nsid w:val="693B3D82"/>
    <w:multiLevelType w:val="hybridMultilevel"/>
    <w:tmpl w:val="169C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414BF"/>
    <w:multiLevelType w:val="multilevel"/>
    <w:tmpl w:val="2CA8A4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DBE5AD9"/>
    <w:multiLevelType w:val="hybridMultilevel"/>
    <w:tmpl w:val="FEBE8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EC2AA2"/>
    <w:multiLevelType w:val="multilevel"/>
    <w:tmpl w:val="2CA8A4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36B2725"/>
    <w:multiLevelType w:val="hybridMultilevel"/>
    <w:tmpl w:val="CA1C3926"/>
    <w:lvl w:ilvl="0" w:tplc="A6489828">
      <w:start w:val="1"/>
      <w:numFmt w:val="decimal"/>
      <w:lvlText w:val="%1."/>
      <w:lvlJc w:val="left"/>
      <w:pPr>
        <w:tabs>
          <w:tab w:val="num" w:pos="1665"/>
        </w:tabs>
        <w:ind w:left="1665" w:hanging="945"/>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23069873">
    <w:abstractNumId w:val="2"/>
  </w:num>
  <w:num w:numId="2" w16cid:durableId="1191726433">
    <w:abstractNumId w:val="1"/>
  </w:num>
  <w:num w:numId="3" w16cid:durableId="1897929602">
    <w:abstractNumId w:val="19"/>
  </w:num>
  <w:num w:numId="4" w16cid:durableId="2081902806">
    <w:abstractNumId w:val="10"/>
  </w:num>
  <w:num w:numId="5" w16cid:durableId="653992622">
    <w:abstractNumId w:val="17"/>
  </w:num>
  <w:num w:numId="6" w16cid:durableId="373235076">
    <w:abstractNumId w:val="5"/>
  </w:num>
  <w:num w:numId="7" w16cid:durableId="1222717656">
    <w:abstractNumId w:val="8"/>
  </w:num>
  <w:num w:numId="8" w16cid:durableId="1968000077">
    <w:abstractNumId w:val="29"/>
  </w:num>
  <w:num w:numId="9" w16cid:durableId="449471539">
    <w:abstractNumId w:val="24"/>
  </w:num>
  <w:num w:numId="10" w16cid:durableId="127748585">
    <w:abstractNumId w:val="22"/>
  </w:num>
  <w:num w:numId="11" w16cid:durableId="1718436537">
    <w:abstractNumId w:val="15"/>
  </w:num>
  <w:num w:numId="12" w16cid:durableId="1476949795">
    <w:abstractNumId w:val="18"/>
  </w:num>
  <w:num w:numId="13" w16cid:durableId="2134715916">
    <w:abstractNumId w:val="4"/>
  </w:num>
  <w:num w:numId="14" w16cid:durableId="723411197">
    <w:abstractNumId w:val="3"/>
  </w:num>
  <w:num w:numId="15" w16cid:durableId="722631868">
    <w:abstractNumId w:val="13"/>
  </w:num>
  <w:num w:numId="16" w16cid:durableId="608314653">
    <w:abstractNumId w:val="14"/>
  </w:num>
  <w:num w:numId="17" w16cid:durableId="561673243">
    <w:abstractNumId w:val="25"/>
  </w:num>
  <w:num w:numId="18" w16cid:durableId="587035030">
    <w:abstractNumId w:val="6"/>
  </w:num>
  <w:num w:numId="19" w16cid:durableId="338703818">
    <w:abstractNumId w:val="21"/>
  </w:num>
  <w:num w:numId="20" w16cid:durableId="1513882841">
    <w:abstractNumId w:val="7"/>
  </w:num>
  <w:num w:numId="21" w16cid:durableId="229923852">
    <w:abstractNumId w:val="12"/>
  </w:num>
  <w:num w:numId="22" w16cid:durableId="1602912101">
    <w:abstractNumId w:val="28"/>
  </w:num>
  <w:num w:numId="23" w16cid:durableId="1249920224">
    <w:abstractNumId w:val="20"/>
  </w:num>
  <w:num w:numId="24" w16cid:durableId="2134012088">
    <w:abstractNumId w:val="23"/>
  </w:num>
  <w:num w:numId="25" w16cid:durableId="947156928">
    <w:abstractNumId w:val="32"/>
  </w:num>
  <w:num w:numId="26" w16cid:durableId="517239477">
    <w:abstractNumId w:val="31"/>
  </w:num>
  <w:num w:numId="27" w16cid:durableId="583761477">
    <w:abstractNumId w:val="33"/>
  </w:num>
  <w:num w:numId="28" w16cid:durableId="786047600">
    <w:abstractNumId w:val="26"/>
  </w:num>
  <w:num w:numId="29" w16cid:durableId="896236892">
    <w:abstractNumId w:val="11"/>
  </w:num>
  <w:num w:numId="30" w16cid:durableId="1427386323">
    <w:abstractNumId w:val="34"/>
  </w:num>
  <w:num w:numId="31" w16cid:durableId="857046003">
    <w:abstractNumId w:val="27"/>
  </w:num>
  <w:num w:numId="32" w16cid:durableId="768618663">
    <w:abstractNumId w:val="9"/>
  </w:num>
  <w:num w:numId="33" w16cid:durableId="380330340">
    <w:abstractNumId w:val="16"/>
  </w:num>
  <w:num w:numId="34" w16cid:durableId="388958983">
    <w:abstractNumId w:val="30"/>
  </w:num>
  <w:num w:numId="35" w16cid:durableId="169391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E0"/>
    <w:rsid w:val="0008228C"/>
    <w:rsid w:val="000F6317"/>
    <w:rsid w:val="0013769E"/>
    <w:rsid w:val="001803E0"/>
    <w:rsid w:val="001F701F"/>
    <w:rsid w:val="002B124C"/>
    <w:rsid w:val="00404236"/>
    <w:rsid w:val="00445EC8"/>
    <w:rsid w:val="0047539E"/>
    <w:rsid w:val="00611D0F"/>
    <w:rsid w:val="006307AE"/>
    <w:rsid w:val="007B7E3B"/>
    <w:rsid w:val="00860EC2"/>
    <w:rsid w:val="008A07C4"/>
    <w:rsid w:val="00920C7A"/>
    <w:rsid w:val="009249A9"/>
    <w:rsid w:val="00AA2C04"/>
    <w:rsid w:val="00C71B9B"/>
    <w:rsid w:val="00C959EB"/>
    <w:rsid w:val="00CC5DD2"/>
    <w:rsid w:val="00D1518B"/>
    <w:rsid w:val="00DC3926"/>
    <w:rsid w:val="00E277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269AD"/>
  <w15:docId w15:val="{84D84BB4-B6C3-4426-A4FE-7B9F9420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Palatino" w:eastAsia="Times New Roman" w:hAnsi="Palatino"/>
      <w:kern w:val="18"/>
    </w:rPr>
  </w:style>
  <w:style w:type="paragraph" w:styleId="Heading1">
    <w:name w:val="heading 1"/>
    <w:basedOn w:val="HeadingBase"/>
    <w:next w:val="BodyText"/>
    <w:qFormat/>
    <w:pPr>
      <w:spacing w:after="180"/>
      <w:jc w:val="center"/>
      <w:outlineLvl w:val="0"/>
    </w:pPr>
    <w:rPr>
      <w:smallCaps/>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Normal"/>
    <w:pPr>
      <w:spacing w:before="240" w:after="240" w:line="240" w:lineRule="atLeast"/>
      <w:jc w:val="left"/>
    </w:pPr>
    <w:rPr>
      <w:sz w:val="22"/>
    </w:rPr>
  </w:style>
  <w:style w:type="paragraph" w:styleId="BodyText">
    <w:name w:val="Body Text"/>
    <w:basedOn w:val="Normal"/>
    <w:pPr>
      <w:spacing w:after="240" w:line="240" w:lineRule="atLeast"/>
      <w:ind w:firstLine="360"/>
    </w:pPr>
    <w:rPr>
      <w:sz w:val="22"/>
    </w:r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rPr>
      <w:sz w:val="22"/>
    </w:rPr>
  </w:style>
  <w:style w:type="paragraph" w:styleId="Signature">
    <w:name w:val="Signature"/>
    <w:basedOn w:val="Normal"/>
    <w:next w:val="Normal"/>
    <w:pPr>
      <w:keepNext/>
      <w:spacing w:before="880" w:line="240" w:lineRule="atLeast"/>
      <w:ind w:left="4565"/>
      <w:jc w:val="left"/>
    </w:pPr>
    <w:rPr>
      <w:sz w:val="22"/>
    </w:r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z w:val="21"/>
    </w:rPr>
  </w:style>
  <w:style w:type="paragraph" w:styleId="Date">
    <w:name w:val="Date"/>
    <w:basedOn w:val="Normal"/>
    <w:next w:val="Normal"/>
    <w:pPr>
      <w:spacing w:after="220"/>
      <w:ind w:left="4590"/>
    </w:pPr>
    <w:rPr>
      <w:sz w:val="22"/>
    </w:r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styleId="Header">
    <w:name w:val="header"/>
    <w:basedOn w:val="Normal"/>
    <w:pPr>
      <w:tabs>
        <w:tab w:val="center" w:pos="4320"/>
        <w:tab w:val="right" w:pos="8640"/>
      </w:tabs>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rPr>
      <w:sz w:val="22"/>
    </w:rPr>
  </w:style>
  <w:style w:type="paragraph" w:styleId="List">
    <w:name w:val="List"/>
    <w:basedOn w:val="BodyText"/>
    <w:pPr>
      <w:ind w:left="720" w:hanging="360"/>
    </w:pPr>
  </w:style>
  <w:style w:type="paragraph" w:styleId="ListBullet">
    <w:name w:val="List Bullet"/>
    <w:basedOn w:val="List"/>
    <w:autoRedefine/>
    <w:pPr>
      <w:numPr>
        <w:numId w:val="3"/>
      </w:numPr>
      <w:ind w:right="720"/>
    </w:pPr>
  </w:style>
  <w:style w:type="paragraph" w:styleId="ListNumber">
    <w:name w:val="List Number"/>
    <w:basedOn w:val="List"/>
    <w:pPr>
      <w:numPr>
        <w:numId w:val="4"/>
      </w:numPr>
      <w:ind w:right="7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eastAsia="Times New Roman" w:hAnsi="Palatino"/>
      <w:caps/>
      <w:sz w:val="18"/>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0"/>
    </w:rPr>
  </w:style>
  <w:style w:type="paragraph" w:customStyle="1" w:styleId="SubjectLine">
    <w:name w:val="Subject Line"/>
    <w:basedOn w:val="Normal"/>
    <w:next w:val="BodyText"/>
    <w:pPr>
      <w:spacing w:after="180" w:line="240" w:lineRule="atLeast"/>
      <w:ind w:left="360" w:hanging="360"/>
      <w:jc w:val="center"/>
    </w:pPr>
    <w:rPr>
      <w:caps/>
      <w:sz w:val="21"/>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outlineLvl w:val="0"/>
    </w:pPr>
    <w:rPr>
      <w:b/>
      <w:sz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jc w:val="left"/>
    </w:pPr>
    <w:rPr>
      <w:rFonts w:ascii="Times" w:eastAsia="Times" w:hAnsi="Times"/>
      <w:kern w:val="0"/>
      <w:sz w:val="24"/>
      <w:u w:val="single"/>
    </w:rPr>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eastAsia="Times New Roman" w:hAnsi="Helvetica"/>
      <w:color w:val="000000"/>
      <w:sz w:val="24"/>
    </w:rPr>
  </w:style>
  <w:style w:type="paragraph" w:styleId="BodyTextIndent2">
    <w:name w:val="Body Text Indent 2"/>
    <w:basedOn w:val="Normal"/>
    <w:pPr>
      <w:ind w:left="720"/>
      <w:jc w:val="left"/>
    </w:pPr>
    <w:rPr>
      <w:rFonts w:ascii="Times New Roman" w:hAnsi="Times New Roman"/>
      <w:sz w:val="24"/>
    </w:rPr>
  </w:style>
  <w:style w:type="paragraph" w:styleId="BodyTextIndent3">
    <w:name w:val="Body Text Indent 3"/>
    <w:basedOn w:val="Normal"/>
    <w:pPr>
      <w:ind w:left="1710" w:hanging="270"/>
      <w:jc w:val="left"/>
    </w:pPr>
    <w:rPr>
      <w:rFonts w:ascii="Times" w:eastAsia="Times" w:hAnsi="Times"/>
      <w:kern w:val="0"/>
      <w:sz w:val="24"/>
    </w:rPr>
  </w:style>
  <w:style w:type="paragraph" w:customStyle="1" w:styleId="default0">
    <w:name w:val="default"/>
    <w:basedOn w:val="Normal"/>
    <w:rsid w:val="00DA2855"/>
    <w:pPr>
      <w:spacing w:before="100" w:beforeAutospacing="1" w:after="100" w:afterAutospacing="1"/>
      <w:jc w:val="left"/>
    </w:pPr>
    <w:rPr>
      <w:rFonts w:ascii="Times New Roman" w:hAnsi="Times New Roman"/>
      <w:kern w:val="0"/>
      <w:sz w:val="24"/>
      <w:szCs w:val="24"/>
    </w:rPr>
  </w:style>
  <w:style w:type="paragraph" w:styleId="NormalWeb">
    <w:name w:val="Normal (Web)"/>
    <w:basedOn w:val="Normal"/>
    <w:rsid w:val="003548A8"/>
    <w:pPr>
      <w:spacing w:before="100" w:beforeAutospacing="1" w:after="100" w:afterAutospacing="1"/>
      <w:jc w:val="left"/>
    </w:pPr>
    <w:rPr>
      <w:rFonts w:ascii="Times New Roman" w:hAnsi="Times New Roman"/>
      <w:kern w:val="0"/>
      <w:sz w:val="24"/>
      <w:szCs w:val="24"/>
    </w:rPr>
  </w:style>
  <w:style w:type="character" w:customStyle="1" w:styleId="Normal1">
    <w:name w:val="Normal1"/>
    <w:rsid w:val="00E64762"/>
    <w:rPr>
      <w:rFonts w:ascii="GillSans" w:hAnsi="Gill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2325</Characters>
  <Application>Microsoft Office Word</Application>
  <DocSecurity>0</DocSecurity>
  <Lines>51</Lines>
  <Paragraphs>39</Paragraphs>
  <ScaleCrop>false</ScaleCrop>
  <HeadingPairs>
    <vt:vector size="2" baseType="variant">
      <vt:variant>
        <vt:lpstr>Title</vt:lpstr>
      </vt:variant>
      <vt:variant>
        <vt:i4>1</vt:i4>
      </vt:variant>
    </vt:vector>
  </HeadingPairs>
  <TitlesOfParts>
    <vt:vector size="1" baseType="lpstr">
      <vt:lpstr>May 29, 2001</vt:lpstr>
    </vt:vector>
  </TitlesOfParts>
  <Company>RIT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2001</dc:title>
  <dc:creator>B. Edward Cain</dc:creator>
  <cp:lastModifiedBy>Jesse Zavaro</cp:lastModifiedBy>
  <cp:revision>3</cp:revision>
  <cp:lastPrinted>2004-12-13T14:30:00Z</cp:lastPrinted>
  <dcterms:created xsi:type="dcterms:W3CDTF">2024-06-18T14:08:00Z</dcterms:created>
  <dcterms:modified xsi:type="dcterms:W3CDTF">2024-07-16T18:31:00Z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2415c7bae4b39a57d12acb7689fc2f41b82187ed5bb3832e7e4844d9f3211b95</vt:lpwstr>
  </property>
</Properties>
</file>