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867C5" w14:textId="77777777" w:rsidR="002540B0" w:rsidRPr="00FD6457" w:rsidRDefault="002540B0" w:rsidP="002540B0">
      <w:pPr>
        <w:pStyle w:val="Title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FD6457">
        <w:rPr>
          <w:rFonts w:ascii="Times New Roman" w:hAnsi="Times New Roman"/>
          <w:sz w:val="24"/>
          <w:szCs w:val="24"/>
        </w:rPr>
        <w:t>Mohawk Valley Community College</w:t>
      </w:r>
    </w:p>
    <w:p w14:paraId="65D1AADC" w14:textId="77777777" w:rsidR="002540B0" w:rsidRPr="007D3C12" w:rsidRDefault="002540B0" w:rsidP="002540B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Pr="007D3C12">
        <w:rPr>
          <w:b/>
          <w:sz w:val="24"/>
          <w:szCs w:val="24"/>
        </w:rPr>
        <w:t>Utica and Rome, New York</w:t>
      </w:r>
    </w:p>
    <w:p w14:paraId="37949FE6" w14:textId="77777777" w:rsidR="002540B0" w:rsidRDefault="002540B0" w:rsidP="002540B0">
      <w:pPr>
        <w:rPr>
          <w:b/>
          <w:sz w:val="24"/>
          <w:szCs w:val="24"/>
        </w:rPr>
      </w:pPr>
      <w:r w:rsidRPr="007D3C12">
        <w:rPr>
          <w:sz w:val="24"/>
          <w:szCs w:val="24"/>
        </w:rPr>
        <w:t xml:space="preserve">         </w:t>
      </w:r>
      <w:r w:rsidRPr="007D3C12">
        <w:rPr>
          <w:sz w:val="24"/>
          <w:szCs w:val="24"/>
        </w:rPr>
        <w:tab/>
      </w:r>
      <w:r w:rsidRPr="007D3C12">
        <w:rPr>
          <w:sz w:val="24"/>
          <w:szCs w:val="24"/>
        </w:rPr>
        <w:tab/>
      </w:r>
      <w:r w:rsidRPr="007D3C12">
        <w:rPr>
          <w:sz w:val="24"/>
          <w:szCs w:val="24"/>
        </w:rPr>
        <w:tab/>
      </w:r>
      <w:r w:rsidRPr="007D3C12">
        <w:rPr>
          <w:sz w:val="24"/>
          <w:szCs w:val="24"/>
        </w:rPr>
        <w:tab/>
      </w:r>
      <w:r w:rsidRPr="007D3C12">
        <w:rPr>
          <w:b/>
          <w:sz w:val="24"/>
          <w:szCs w:val="24"/>
        </w:rPr>
        <w:t>Course Outline</w:t>
      </w:r>
    </w:p>
    <w:p w14:paraId="5BC71C8F" w14:textId="77777777" w:rsidR="002540B0" w:rsidRDefault="002540B0">
      <w:pPr>
        <w:rPr>
          <w:rFonts w:ascii="OfficinaSanITC" w:hAnsi="OfficinaSanITC"/>
          <w:b/>
        </w:rPr>
      </w:pPr>
    </w:p>
    <w:p w14:paraId="009F8A45" w14:textId="77777777" w:rsidR="002540B0" w:rsidRPr="00CB04D4" w:rsidRDefault="002540B0">
      <w:pPr>
        <w:rPr>
          <w:b/>
          <w:sz w:val="24"/>
          <w:szCs w:val="24"/>
        </w:rPr>
      </w:pPr>
    </w:p>
    <w:p w14:paraId="03883743" w14:textId="77777777" w:rsidR="00D95FE7" w:rsidRDefault="00D95FE7">
      <w:pPr>
        <w:rPr>
          <w:b/>
          <w:sz w:val="24"/>
          <w:szCs w:val="24"/>
        </w:rPr>
      </w:pPr>
    </w:p>
    <w:p w14:paraId="1BBCAFAE" w14:textId="77777777" w:rsidR="005C11FB" w:rsidRDefault="005C11FB">
      <w:pPr>
        <w:rPr>
          <w:b/>
          <w:sz w:val="24"/>
          <w:szCs w:val="24"/>
        </w:rPr>
      </w:pPr>
    </w:p>
    <w:p w14:paraId="30AC56E0" w14:textId="77777777" w:rsidR="005C11FB" w:rsidRDefault="005C11FB">
      <w:pPr>
        <w:rPr>
          <w:b/>
          <w:sz w:val="24"/>
          <w:szCs w:val="24"/>
        </w:rPr>
      </w:pPr>
    </w:p>
    <w:p w14:paraId="5E8D8D74" w14:textId="77777777" w:rsidR="00E63B10" w:rsidRPr="00CB04D4" w:rsidRDefault="00E63B10">
      <w:pPr>
        <w:rPr>
          <w:b/>
          <w:sz w:val="24"/>
          <w:szCs w:val="24"/>
        </w:rPr>
      </w:pPr>
      <w:r w:rsidRPr="00CB04D4">
        <w:rPr>
          <w:b/>
          <w:sz w:val="24"/>
          <w:szCs w:val="24"/>
        </w:rPr>
        <w:t>FA 216</w:t>
      </w:r>
      <w:r w:rsidR="00D95FE7">
        <w:rPr>
          <w:b/>
          <w:sz w:val="24"/>
          <w:szCs w:val="24"/>
        </w:rPr>
        <w:t xml:space="preserve">: </w:t>
      </w:r>
      <w:r w:rsidR="00F4472D">
        <w:rPr>
          <w:b/>
          <w:sz w:val="24"/>
          <w:szCs w:val="24"/>
        </w:rPr>
        <w:t xml:space="preserve"> Sculpture: </w:t>
      </w:r>
      <w:r w:rsidRPr="00CB04D4">
        <w:rPr>
          <w:b/>
          <w:sz w:val="24"/>
          <w:szCs w:val="24"/>
        </w:rPr>
        <w:t xml:space="preserve">Metal Welding </w:t>
      </w:r>
      <w:r w:rsidR="002540B0" w:rsidRPr="00CB04D4">
        <w:rPr>
          <w:b/>
          <w:sz w:val="24"/>
          <w:szCs w:val="24"/>
        </w:rPr>
        <w:t xml:space="preserve">                                                       </w:t>
      </w:r>
      <w:r w:rsidR="00C200CD">
        <w:rPr>
          <w:b/>
          <w:sz w:val="24"/>
          <w:szCs w:val="24"/>
        </w:rPr>
        <w:t xml:space="preserve">     </w:t>
      </w:r>
      <w:r w:rsidR="00D95FE7">
        <w:rPr>
          <w:b/>
          <w:sz w:val="24"/>
          <w:szCs w:val="24"/>
        </w:rPr>
        <w:t>P-6</w:t>
      </w:r>
      <w:r w:rsidR="00CB04D4">
        <w:rPr>
          <w:b/>
          <w:sz w:val="24"/>
          <w:szCs w:val="24"/>
        </w:rPr>
        <w:t>, Cr-3</w:t>
      </w:r>
    </w:p>
    <w:p w14:paraId="77787491" w14:textId="77777777" w:rsidR="002540B0" w:rsidRPr="00CB04D4" w:rsidRDefault="002540B0">
      <w:pPr>
        <w:rPr>
          <w:b/>
          <w:sz w:val="24"/>
          <w:szCs w:val="24"/>
        </w:rPr>
      </w:pPr>
    </w:p>
    <w:p w14:paraId="631CC387" w14:textId="77777777" w:rsidR="00D95FE7" w:rsidRDefault="00D95FE7">
      <w:pPr>
        <w:rPr>
          <w:b/>
          <w:sz w:val="24"/>
          <w:szCs w:val="24"/>
          <w:u w:val="single"/>
        </w:rPr>
      </w:pPr>
    </w:p>
    <w:p w14:paraId="6185FEC3" w14:textId="77777777" w:rsidR="00D95FE7" w:rsidRPr="005C11FB" w:rsidRDefault="00943429" w:rsidP="00D95FE7">
      <w:pPr>
        <w:rPr>
          <w:b/>
          <w:sz w:val="24"/>
          <w:szCs w:val="24"/>
          <w:u w:val="single"/>
        </w:rPr>
      </w:pPr>
      <w:r w:rsidRPr="00943429">
        <w:rPr>
          <w:b/>
          <w:sz w:val="24"/>
          <w:szCs w:val="24"/>
          <w:u w:val="single"/>
        </w:rPr>
        <w:t>Course Description</w:t>
      </w:r>
      <w:r w:rsidR="005C11FB">
        <w:rPr>
          <w:b/>
          <w:sz w:val="24"/>
          <w:szCs w:val="24"/>
          <w:u w:val="single"/>
        </w:rPr>
        <w:t>:</w:t>
      </w:r>
    </w:p>
    <w:p w14:paraId="6C8B6E2E" w14:textId="77777777" w:rsidR="002540B0" w:rsidRPr="00D95FE7" w:rsidRDefault="00E655C0" w:rsidP="00D95FE7">
      <w:pPr>
        <w:rPr>
          <w:sz w:val="24"/>
          <w:szCs w:val="24"/>
          <w:u w:val="single"/>
        </w:rPr>
      </w:pPr>
      <w:r w:rsidRPr="00D95FE7">
        <w:rPr>
          <w:sz w:val="24"/>
          <w:szCs w:val="24"/>
        </w:rPr>
        <w:t>This course in</w:t>
      </w:r>
      <w:r w:rsidR="002540B0" w:rsidRPr="00D95FE7">
        <w:rPr>
          <w:sz w:val="24"/>
          <w:szCs w:val="24"/>
        </w:rPr>
        <w:t xml:space="preserve"> welded steel sculpture covers volumetric linear, spatial, kinetic, biomorphic, and geometric issues. Basic cutting and joining </w:t>
      </w:r>
      <w:r w:rsidRPr="00D95FE7">
        <w:rPr>
          <w:sz w:val="24"/>
          <w:szCs w:val="24"/>
        </w:rPr>
        <w:t xml:space="preserve">of oxyacetylene and electric </w:t>
      </w:r>
      <w:r w:rsidR="00424A79" w:rsidRPr="00D95FE7">
        <w:rPr>
          <w:sz w:val="24"/>
          <w:szCs w:val="24"/>
        </w:rPr>
        <w:t xml:space="preserve">are </w:t>
      </w:r>
      <w:r w:rsidR="005C11FB">
        <w:rPr>
          <w:sz w:val="24"/>
          <w:szCs w:val="24"/>
        </w:rPr>
        <w:t xml:space="preserve">the </w:t>
      </w:r>
      <w:r w:rsidR="00424A79" w:rsidRPr="00D95FE7">
        <w:rPr>
          <w:sz w:val="24"/>
          <w:szCs w:val="24"/>
        </w:rPr>
        <w:t>techniques</w:t>
      </w:r>
      <w:r w:rsidR="002540B0" w:rsidRPr="00D95FE7">
        <w:rPr>
          <w:sz w:val="24"/>
          <w:szCs w:val="24"/>
        </w:rPr>
        <w:t xml:space="preserve"> used. Classroom work focuses initially on techniques, and then derived meaning of subject matter as it relates to materials and content.</w:t>
      </w:r>
    </w:p>
    <w:p w14:paraId="3C0ED7C4" w14:textId="77777777" w:rsidR="00E63B10" w:rsidRDefault="00E63B10">
      <w:pPr>
        <w:rPr>
          <w:sz w:val="24"/>
          <w:szCs w:val="24"/>
        </w:rPr>
      </w:pPr>
    </w:p>
    <w:p w14:paraId="20785A30" w14:textId="6B510BFC" w:rsidR="00424A79" w:rsidRPr="00424A79" w:rsidRDefault="005C11FB">
      <w:pPr>
        <w:rPr>
          <w:sz w:val="24"/>
          <w:szCs w:val="24"/>
        </w:rPr>
      </w:pPr>
      <w:r>
        <w:rPr>
          <w:b/>
          <w:sz w:val="24"/>
          <w:szCs w:val="24"/>
        </w:rPr>
        <w:t>Studio Laboratory F</w:t>
      </w:r>
      <w:r w:rsidR="00424A79">
        <w:rPr>
          <w:b/>
          <w:sz w:val="24"/>
          <w:szCs w:val="24"/>
        </w:rPr>
        <w:t xml:space="preserve">ee:  </w:t>
      </w:r>
      <w:r w:rsidR="00424A79">
        <w:rPr>
          <w:sz w:val="24"/>
          <w:szCs w:val="24"/>
        </w:rPr>
        <w:t>$</w:t>
      </w:r>
      <w:r w:rsidR="008D70BB">
        <w:rPr>
          <w:sz w:val="24"/>
          <w:szCs w:val="24"/>
        </w:rPr>
        <w:t>20</w:t>
      </w:r>
    </w:p>
    <w:p w14:paraId="4428B110" w14:textId="77777777" w:rsidR="00E63B10" w:rsidRPr="00CB04D4" w:rsidRDefault="00E63B10" w:rsidP="00CB04D4">
      <w:pPr>
        <w:rPr>
          <w:b/>
          <w:sz w:val="24"/>
          <w:szCs w:val="24"/>
        </w:rPr>
      </w:pPr>
    </w:p>
    <w:p w14:paraId="681D938B" w14:textId="77777777" w:rsidR="00D95FE7" w:rsidRDefault="00D95FE7">
      <w:pPr>
        <w:rPr>
          <w:b/>
          <w:sz w:val="24"/>
          <w:szCs w:val="24"/>
          <w:u w:val="single"/>
        </w:rPr>
      </w:pPr>
    </w:p>
    <w:p w14:paraId="51B22871" w14:textId="77777777" w:rsidR="00E63B10" w:rsidRPr="005C11FB" w:rsidRDefault="00943429">
      <w:pPr>
        <w:rPr>
          <w:b/>
          <w:sz w:val="24"/>
          <w:szCs w:val="24"/>
        </w:rPr>
      </w:pPr>
      <w:r w:rsidRPr="00943429">
        <w:rPr>
          <w:b/>
          <w:sz w:val="24"/>
          <w:szCs w:val="24"/>
          <w:u w:val="single"/>
        </w:rPr>
        <w:t>Student Learning Outcomes</w:t>
      </w:r>
      <w:r w:rsidR="005C11FB">
        <w:rPr>
          <w:b/>
          <w:sz w:val="24"/>
          <w:szCs w:val="24"/>
        </w:rPr>
        <w:t>:</w:t>
      </w:r>
    </w:p>
    <w:p w14:paraId="3AC654F0" w14:textId="77777777" w:rsidR="00CB04D4" w:rsidRDefault="005C11FB" w:rsidP="00CB04D4">
      <w:pPr>
        <w:rPr>
          <w:sz w:val="24"/>
          <w:szCs w:val="24"/>
        </w:rPr>
      </w:pPr>
      <w:r>
        <w:rPr>
          <w:sz w:val="24"/>
          <w:szCs w:val="24"/>
        </w:rPr>
        <w:t xml:space="preserve">Upon the successful completion of this course, the student will be able to: </w:t>
      </w:r>
    </w:p>
    <w:p w14:paraId="65B54584" w14:textId="77777777" w:rsidR="00E63B10" w:rsidRPr="00CB04D4" w:rsidRDefault="00E63B10" w:rsidP="005C11FB">
      <w:pPr>
        <w:numPr>
          <w:ilvl w:val="0"/>
          <w:numId w:val="2"/>
        </w:numPr>
        <w:rPr>
          <w:sz w:val="24"/>
          <w:szCs w:val="24"/>
        </w:rPr>
      </w:pPr>
      <w:r w:rsidRPr="00CB04D4">
        <w:rPr>
          <w:sz w:val="24"/>
          <w:szCs w:val="24"/>
        </w:rPr>
        <w:t>Identify and use compositional tools</w:t>
      </w:r>
    </w:p>
    <w:p w14:paraId="7638B9FB" w14:textId="77777777" w:rsidR="00E63B10" w:rsidRPr="00CB04D4" w:rsidRDefault="00CB04D4" w:rsidP="00CB04D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Develop and mimic sculptural styles</w:t>
      </w:r>
    </w:p>
    <w:p w14:paraId="7943DB00" w14:textId="77777777" w:rsidR="00E63B10" w:rsidRPr="00CB04D4" w:rsidRDefault="00CB04D4" w:rsidP="00CB04D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E63B10" w:rsidRPr="00CB04D4">
        <w:rPr>
          <w:sz w:val="24"/>
          <w:szCs w:val="24"/>
        </w:rPr>
        <w:t>onstruct modular structures from models</w:t>
      </w:r>
    </w:p>
    <w:p w14:paraId="3B3582EA" w14:textId="77777777" w:rsidR="00E63B10" w:rsidRPr="00CB04D4" w:rsidRDefault="00CB04D4" w:rsidP="00CB04D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Design</w:t>
      </w:r>
      <w:r w:rsidR="00E63B10" w:rsidRPr="00CB04D4">
        <w:rPr>
          <w:sz w:val="24"/>
          <w:szCs w:val="24"/>
        </w:rPr>
        <w:t xml:space="preserve"> sculpture by welding</w:t>
      </w:r>
    </w:p>
    <w:p w14:paraId="0EEC24DA" w14:textId="77777777" w:rsidR="00E63B10" w:rsidRPr="00CB04D4" w:rsidRDefault="00CB04D4" w:rsidP="00CB04D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Compile methods to r</w:t>
      </w:r>
      <w:r w:rsidR="00E63B10" w:rsidRPr="00CB04D4">
        <w:rPr>
          <w:sz w:val="24"/>
          <w:szCs w:val="24"/>
        </w:rPr>
        <w:t>einforce sculpture</w:t>
      </w:r>
    </w:p>
    <w:p w14:paraId="144E6A82" w14:textId="77777777" w:rsidR="00E63B10" w:rsidRPr="00CB04D4" w:rsidRDefault="00CB04D4" w:rsidP="00CB04D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Construct</w:t>
      </w:r>
      <w:r w:rsidR="00E63B10" w:rsidRPr="00CB04D4">
        <w:rPr>
          <w:sz w:val="24"/>
          <w:szCs w:val="24"/>
        </w:rPr>
        <w:t xml:space="preserve"> a sculpture stand</w:t>
      </w:r>
    </w:p>
    <w:p w14:paraId="1F58B041" w14:textId="77777777" w:rsidR="00E63B10" w:rsidRPr="00CB04D4" w:rsidRDefault="00CB04D4" w:rsidP="00CB04D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Formulate</w:t>
      </w:r>
      <w:r w:rsidR="00E63B10" w:rsidRPr="00CB04D4">
        <w:rPr>
          <w:sz w:val="24"/>
          <w:szCs w:val="24"/>
        </w:rPr>
        <w:t xml:space="preserve"> organic and geometric forms</w:t>
      </w:r>
    </w:p>
    <w:p w14:paraId="286E7BD7" w14:textId="77777777" w:rsidR="00E63B10" w:rsidRPr="00CB04D4" w:rsidRDefault="00E63B10" w:rsidP="00CB04D4">
      <w:pPr>
        <w:numPr>
          <w:ilvl w:val="0"/>
          <w:numId w:val="2"/>
        </w:numPr>
        <w:rPr>
          <w:sz w:val="24"/>
          <w:szCs w:val="24"/>
        </w:rPr>
      </w:pPr>
      <w:r w:rsidRPr="00CB04D4">
        <w:rPr>
          <w:sz w:val="24"/>
          <w:szCs w:val="24"/>
        </w:rPr>
        <w:t>Properly use lab equipment</w:t>
      </w:r>
    </w:p>
    <w:p w14:paraId="3191B2DC" w14:textId="77777777" w:rsidR="00E63B10" w:rsidRPr="00CB04D4" w:rsidRDefault="00CB04D4" w:rsidP="00CB04D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Integrate tools and precise</w:t>
      </w:r>
      <w:r w:rsidR="00E63B10" w:rsidRPr="00CB04D4">
        <w:rPr>
          <w:sz w:val="24"/>
          <w:szCs w:val="24"/>
        </w:rPr>
        <w:t xml:space="preserve"> measurement to aid in construction of a sculpture</w:t>
      </w:r>
    </w:p>
    <w:p w14:paraId="3D876DE6" w14:textId="77777777" w:rsidR="00E63B10" w:rsidRPr="00CB04D4" w:rsidRDefault="00E63B10" w:rsidP="00CB04D4">
      <w:pPr>
        <w:numPr>
          <w:ilvl w:val="0"/>
          <w:numId w:val="2"/>
        </w:numPr>
        <w:rPr>
          <w:sz w:val="24"/>
          <w:szCs w:val="24"/>
        </w:rPr>
      </w:pPr>
      <w:r w:rsidRPr="00CB04D4">
        <w:rPr>
          <w:sz w:val="24"/>
          <w:szCs w:val="24"/>
        </w:rPr>
        <w:t xml:space="preserve">Use modular form as base for creating complex forms </w:t>
      </w:r>
    </w:p>
    <w:p w14:paraId="0F8FF171" w14:textId="77777777" w:rsidR="00CB04D4" w:rsidRPr="00CB04D4" w:rsidRDefault="00CB04D4">
      <w:pPr>
        <w:rPr>
          <w:b/>
          <w:sz w:val="24"/>
          <w:szCs w:val="24"/>
        </w:rPr>
      </w:pPr>
    </w:p>
    <w:p w14:paraId="202E2A35" w14:textId="77777777" w:rsidR="00CB04D4" w:rsidRPr="00CB04D4" w:rsidRDefault="00CB04D4">
      <w:pPr>
        <w:rPr>
          <w:b/>
          <w:sz w:val="24"/>
          <w:szCs w:val="24"/>
        </w:rPr>
      </w:pPr>
    </w:p>
    <w:p w14:paraId="261608E6" w14:textId="77777777" w:rsidR="005C11FB" w:rsidRDefault="005C11FB" w:rsidP="005C11F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Major Topics:</w:t>
      </w:r>
      <w:r w:rsidR="00CB04D4" w:rsidRPr="00943429">
        <w:rPr>
          <w:b/>
          <w:sz w:val="24"/>
          <w:szCs w:val="24"/>
          <w:u w:val="single"/>
        </w:rPr>
        <w:t xml:space="preserve">  </w:t>
      </w:r>
    </w:p>
    <w:p w14:paraId="36602AA2" w14:textId="77777777" w:rsidR="00CB04D4" w:rsidRPr="005C11FB" w:rsidRDefault="00CB04D4" w:rsidP="005C11FB">
      <w:pPr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CB04D4">
        <w:rPr>
          <w:sz w:val="24"/>
          <w:szCs w:val="24"/>
        </w:rPr>
        <w:t>Large scale s</w:t>
      </w:r>
      <w:r>
        <w:rPr>
          <w:sz w:val="24"/>
          <w:szCs w:val="24"/>
        </w:rPr>
        <w:t>teel sculpture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25062D8" w14:textId="77777777" w:rsidR="00CB04D4" w:rsidRPr="00CB04D4" w:rsidRDefault="00CB04D4" w:rsidP="00CB04D4">
      <w:pPr>
        <w:numPr>
          <w:ilvl w:val="0"/>
          <w:numId w:val="3"/>
        </w:numPr>
        <w:rPr>
          <w:sz w:val="24"/>
          <w:szCs w:val="24"/>
        </w:rPr>
      </w:pPr>
      <w:r w:rsidRPr="00CB04D4">
        <w:rPr>
          <w:sz w:val="24"/>
          <w:szCs w:val="24"/>
        </w:rPr>
        <w:t xml:space="preserve">Steel sculpture as a </w:t>
      </w:r>
      <w:r>
        <w:rPr>
          <w:sz w:val="24"/>
          <w:szCs w:val="24"/>
        </w:rPr>
        <w:t>work of art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B04D4">
        <w:rPr>
          <w:sz w:val="24"/>
          <w:szCs w:val="24"/>
        </w:rPr>
        <w:t xml:space="preserve"> </w:t>
      </w:r>
    </w:p>
    <w:p w14:paraId="00ECB1B8" w14:textId="77777777" w:rsidR="00CB04D4" w:rsidRPr="00CB04D4" w:rsidRDefault="00CB04D4" w:rsidP="00CB04D4">
      <w:pPr>
        <w:numPr>
          <w:ilvl w:val="0"/>
          <w:numId w:val="3"/>
        </w:numPr>
        <w:rPr>
          <w:sz w:val="24"/>
          <w:szCs w:val="24"/>
        </w:rPr>
      </w:pPr>
      <w:r w:rsidRPr="00CB04D4">
        <w:rPr>
          <w:sz w:val="24"/>
          <w:szCs w:val="24"/>
        </w:rPr>
        <w:t>Issues involved w</w:t>
      </w:r>
      <w:r>
        <w:rPr>
          <w:sz w:val="24"/>
          <w:szCs w:val="24"/>
        </w:rPr>
        <w:t>ith lab equipment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36A8AA1" w14:textId="77777777" w:rsidR="00CB04D4" w:rsidRPr="00CB04D4" w:rsidRDefault="00CB04D4" w:rsidP="00CB04D4">
      <w:pPr>
        <w:numPr>
          <w:ilvl w:val="0"/>
          <w:numId w:val="3"/>
        </w:numPr>
        <w:rPr>
          <w:sz w:val="24"/>
          <w:szCs w:val="24"/>
        </w:rPr>
      </w:pPr>
      <w:r w:rsidRPr="00CB04D4">
        <w:rPr>
          <w:sz w:val="24"/>
          <w:szCs w:val="24"/>
        </w:rPr>
        <w:t>Construction, blacksmithing, and integrat</w:t>
      </w:r>
      <w:r>
        <w:rPr>
          <w:sz w:val="24"/>
          <w:szCs w:val="24"/>
        </w:rPr>
        <w:t>ing materials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551176" w14:textId="77777777" w:rsidR="00CB04D4" w:rsidRPr="00CB04D4" w:rsidRDefault="00CB04D4" w:rsidP="00CB04D4">
      <w:pPr>
        <w:numPr>
          <w:ilvl w:val="0"/>
          <w:numId w:val="3"/>
        </w:numPr>
        <w:rPr>
          <w:sz w:val="24"/>
          <w:szCs w:val="24"/>
        </w:rPr>
      </w:pPr>
      <w:r w:rsidRPr="00CB04D4">
        <w:rPr>
          <w:sz w:val="24"/>
          <w:szCs w:val="24"/>
        </w:rPr>
        <w:t>Patina and polychrome</w:t>
      </w:r>
    </w:p>
    <w:p w14:paraId="4F8BD271" w14:textId="77777777" w:rsidR="00CB04D4" w:rsidRPr="00CB04D4" w:rsidRDefault="00CB04D4" w:rsidP="00CB04D4">
      <w:pPr>
        <w:numPr>
          <w:ilvl w:val="0"/>
          <w:numId w:val="3"/>
        </w:numPr>
        <w:rPr>
          <w:sz w:val="24"/>
          <w:szCs w:val="24"/>
        </w:rPr>
      </w:pPr>
      <w:r w:rsidRPr="00CB04D4">
        <w:rPr>
          <w:sz w:val="24"/>
          <w:szCs w:val="24"/>
        </w:rPr>
        <w:t>Model making</w:t>
      </w:r>
    </w:p>
    <w:p w14:paraId="421510F1" w14:textId="77777777" w:rsidR="00CB04D4" w:rsidRPr="00CB04D4" w:rsidRDefault="00CB04D4" w:rsidP="00CB04D4">
      <w:pPr>
        <w:numPr>
          <w:ilvl w:val="0"/>
          <w:numId w:val="3"/>
        </w:numPr>
        <w:rPr>
          <w:sz w:val="24"/>
          <w:szCs w:val="24"/>
        </w:rPr>
      </w:pPr>
      <w:r w:rsidRPr="00CB04D4">
        <w:rPr>
          <w:sz w:val="24"/>
          <w:szCs w:val="24"/>
        </w:rPr>
        <w:t xml:space="preserve">Problem solving </w:t>
      </w:r>
    </w:p>
    <w:p w14:paraId="3D37C9DD" w14:textId="77777777" w:rsidR="00E63B10" w:rsidRDefault="00CB04D4" w:rsidP="00CB04D4">
      <w:pPr>
        <w:numPr>
          <w:ilvl w:val="0"/>
          <w:numId w:val="3"/>
        </w:numPr>
        <w:rPr>
          <w:sz w:val="24"/>
          <w:szCs w:val="24"/>
        </w:rPr>
      </w:pPr>
      <w:r w:rsidRPr="00CB04D4">
        <w:rPr>
          <w:sz w:val="24"/>
          <w:szCs w:val="24"/>
        </w:rPr>
        <w:t>Proportion</w:t>
      </w:r>
    </w:p>
    <w:p w14:paraId="2047F4BC" w14:textId="77777777" w:rsidR="00CB04D4" w:rsidRPr="00CB04D4" w:rsidRDefault="00CB04D4" w:rsidP="00CB04D4">
      <w:pPr>
        <w:numPr>
          <w:ilvl w:val="0"/>
          <w:numId w:val="3"/>
        </w:numPr>
        <w:rPr>
          <w:sz w:val="24"/>
          <w:szCs w:val="24"/>
        </w:rPr>
      </w:pPr>
      <w:r w:rsidRPr="00CB04D4">
        <w:rPr>
          <w:sz w:val="24"/>
          <w:szCs w:val="24"/>
        </w:rPr>
        <w:t>Safety practices</w:t>
      </w:r>
    </w:p>
    <w:p w14:paraId="038494C9" w14:textId="77777777" w:rsidR="00CB04D4" w:rsidRDefault="00CB04D4">
      <w:pPr>
        <w:rPr>
          <w:sz w:val="24"/>
          <w:szCs w:val="24"/>
        </w:rPr>
      </w:pPr>
    </w:p>
    <w:p w14:paraId="104C973F" w14:textId="77777777" w:rsidR="00D95FE7" w:rsidRDefault="00D95FE7">
      <w:pPr>
        <w:rPr>
          <w:sz w:val="24"/>
          <w:szCs w:val="24"/>
        </w:rPr>
      </w:pPr>
    </w:p>
    <w:p w14:paraId="65531683" w14:textId="77777777" w:rsidR="005C11FB" w:rsidRDefault="005C11FB">
      <w:pPr>
        <w:rPr>
          <w:sz w:val="24"/>
          <w:szCs w:val="24"/>
        </w:rPr>
      </w:pPr>
    </w:p>
    <w:p w14:paraId="3F939C7F" w14:textId="60F36D30" w:rsidR="00D95FE7" w:rsidRDefault="00762300">
      <w:pPr>
        <w:rPr>
          <w:sz w:val="24"/>
          <w:szCs w:val="24"/>
        </w:rPr>
      </w:pPr>
      <w:r>
        <w:rPr>
          <w:sz w:val="24"/>
          <w:szCs w:val="24"/>
        </w:rPr>
        <w:t>Reviewed July 2023</w:t>
      </w:r>
    </w:p>
    <w:sectPr w:rsidR="00D95FE7" w:rsidSect="00D95FE7">
      <w:pgSz w:w="12240" w:h="15840"/>
      <w:pgMar w:top="1080" w:right="1800" w:bottom="1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OfficinaSanITC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D1FFA"/>
    <w:multiLevelType w:val="multilevel"/>
    <w:tmpl w:val="CF4A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342535"/>
    <w:multiLevelType w:val="hybridMultilevel"/>
    <w:tmpl w:val="56D8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455C9"/>
    <w:multiLevelType w:val="hybridMultilevel"/>
    <w:tmpl w:val="F71A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35539"/>
    <w:multiLevelType w:val="hybridMultilevel"/>
    <w:tmpl w:val="73DA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64AA7"/>
    <w:multiLevelType w:val="hybridMultilevel"/>
    <w:tmpl w:val="7C182C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06508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6642077">
    <w:abstractNumId w:val="2"/>
  </w:num>
  <w:num w:numId="3" w16cid:durableId="1449664331">
    <w:abstractNumId w:val="3"/>
  </w:num>
  <w:num w:numId="4" w16cid:durableId="1962614772">
    <w:abstractNumId w:val="4"/>
  </w:num>
  <w:num w:numId="5" w16cid:durableId="1866211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18FC"/>
    <w:rsid w:val="001D31D1"/>
    <w:rsid w:val="002540B0"/>
    <w:rsid w:val="00424A79"/>
    <w:rsid w:val="0045149B"/>
    <w:rsid w:val="005718FC"/>
    <w:rsid w:val="005C11FB"/>
    <w:rsid w:val="00762300"/>
    <w:rsid w:val="008D70BB"/>
    <w:rsid w:val="00943429"/>
    <w:rsid w:val="00BB3453"/>
    <w:rsid w:val="00C200CD"/>
    <w:rsid w:val="00CB04D4"/>
    <w:rsid w:val="00D95FE7"/>
    <w:rsid w:val="00E63B10"/>
    <w:rsid w:val="00E655C0"/>
    <w:rsid w:val="00E8621A"/>
    <w:rsid w:val="00F4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10AF11"/>
  <w15:docId w15:val="{50BBCDA5-1E5A-4071-A9FE-A6C067A9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2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40B0"/>
    <w:pPr>
      <w:jc w:val="center"/>
    </w:pPr>
    <w:rPr>
      <w:rFonts w:ascii="Baskerville" w:hAnsi="Baskerville"/>
      <w:b/>
      <w:bCs/>
      <w:sz w:val="18"/>
    </w:rPr>
  </w:style>
  <w:style w:type="character" w:customStyle="1" w:styleId="TitleChar">
    <w:name w:val="Title Char"/>
    <w:link w:val="Title"/>
    <w:rsid w:val="002540B0"/>
    <w:rPr>
      <w:rFonts w:ascii="Baskerville" w:hAnsi="Baskerville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Worksheet</vt:lpstr>
    </vt:vector>
  </TitlesOfParts>
  <Company>MVCC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Worksheet</dc:title>
  <dc:subject/>
  <dc:creator>Cynthia Busic-Snyder</dc:creator>
  <cp:keywords/>
  <cp:lastModifiedBy>Donna Smith</cp:lastModifiedBy>
  <cp:revision>13</cp:revision>
  <dcterms:created xsi:type="dcterms:W3CDTF">2011-08-12T14:54:00Z</dcterms:created>
  <dcterms:modified xsi:type="dcterms:W3CDTF">2023-07-20T17:58:00Z</dcterms:modified>
</cp:coreProperties>
</file>