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62462" w14:textId="11B2F487" w:rsidR="00A62CA8" w:rsidRDefault="00615F62" w:rsidP="00B70352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7EBE9C3D" w14:textId="77777777" w:rsidR="00A62CA8" w:rsidRDefault="00615F62" w:rsidP="00A62CA8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717CCBCA" w14:textId="77777777" w:rsidR="00FA3CCB" w:rsidRDefault="00FA3CCB">
      <w:pPr>
        <w:rPr>
          <w:b/>
          <w:bCs/>
        </w:rPr>
      </w:pPr>
    </w:p>
    <w:p w14:paraId="5BA2F97F" w14:textId="77777777" w:rsidR="00F67B95" w:rsidRDefault="00183C4B" w:rsidP="00F67B95">
      <w:r>
        <w:rPr>
          <w:b/>
          <w:bCs/>
        </w:rPr>
        <w:t xml:space="preserve">Course Title:  </w:t>
      </w:r>
      <w:r w:rsidR="00F67B95" w:rsidRPr="00FA3CCB">
        <w:rPr>
          <w:b/>
          <w:bCs/>
        </w:rPr>
        <w:t>FR201</w:t>
      </w:r>
      <w:r w:rsidR="00F67B95">
        <w:tab/>
      </w:r>
      <w:r w:rsidR="00F67B95" w:rsidRPr="00FA3CCB">
        <w:rPr>
          <w:b/>
          <w:bCs/>
        </w:rPr>
        <w:t>Intermediate French 1</w:t>
      </w:r>
      <w:r w:rsidR="00F67B95">
        <w:tab/>
      </w:r>
      <w:r>
        <w:tab/>
      </w:r>
      <w:r w:rsidR="00615F62">
        <w:tab/>
      </w:r>
      <w:r w:rsidR="00615F62">
        <w:tab/>
      </w:r>
      <w:r w:rsidR="00615F62">
        <w:tab/>
      </w:r>
      <w:r w:rsidR="00F15F53">
        <w:t>C-</w:t>
      </w:r>
      <w:r w:rsidR="00F67B95">
        <w:t>3, Cr-3</w:t>
      </w:r>
    </w:p>
    <w:p w14:paraId="164A5362" w14:textId="77777777" w:rsidR="00F67B95" w:rsidRPr="00183C4B" w:rsidRDefault="00F67B95" w:rsidP="00F67B95">
      <w:pPr>
        <w:rPr>
          <w:sz w:val="16"/>
          <w:szCs w:val="16"/>
        </w:rPr>
      </w:pPr>
    </w:p>
    <w:p w14:paraId="3C6D8CB3" w14:textId="77777777" w:rsidR="00F67B95" w:rsidRDefault="00F67B95" w:rsidP="00F67B95">
      <w:pPr>
        <w:rPr>
          <w:b/>
        </w:rPr>
      </w:pPr>
      <w:r w:rsidRPr="00183C4B">
        <w:rPr>
          <w:b/>
          <w:u w:val="single"/>
        </w:rPr>
        <w:t>Course Description</w:t>
      </w:r>
      <w:r w:rsidRPr="005E166B">
        <w:rPr>
          <w:b/>
        </w:rPr>
        <w:t>:</w:t>
      </w:r>
    </w:p>
    <w:p w14:paraId="51BB8E69" w14:textId="77777777" w:rsidR="002509B2" w:rsidRPr="00183C4B" w:rsidRDefault="002509B2" w:rsidP="00F67B95">
      <w:pPr>
        <w:rPr>
          <w:b/>
          <w:sz w:val="16"/>
          <w:szCs w:val="16"/>
        </w:rPr>
      </w:pPr>
    </w:p>
    <w:p w14:paraId="4A1B8516" w14:textId="589E040A" w:rsidR="00D17A9C" w:rsidRDefault="00DB5EC5" w:rsidP="00F67B95">
      <w:r>
        <w:t>This sequence reviews selected grammatical features, with emphasis on oral and written competency at the intermediate level supported by a study of cultural and literary materials</w:t>
      </w:r>
      <w:r>
        <w:t>.</w:t>
      </w:r>
    </w:p>
    <w:p w14:paraId="4956EF37" w14:textId="77777777" w:rsidR="00DB5EC5" w:rsidRPr="00183C4B" w:rsidRDefault="00DB5EC5" w:rsidP="00F67B95">
      <w:pPr>
        <w:rPr>
          <w:sz w:val="16"/>
          <w:szCs w:val="16"/>
        </w:rPr>
      </w:pPr>
    </w:p>
    <w:p w14:paraId="1CCD86F1" w14:textId="77777777" w:rsidR="00F67B95" w:rsidRDefault="00F67B95" w:rsidP="00F67B95">
      <w:r w:rsidRPr="00183C4B">
        <w:rPr>
          <w:b/>
          <w:u w:val="single"/>
        </w:rPr>
        <w:t>Prerequisite</w:t>
      </w:r>
      <w:r w:rsidRPr="005E166B">
        <w:rPr>
          <w:b/>
        </w:rPr>
        <w:t>:</w:t>
      </w:r>
      <w:r w:rsidR="00DE0FC3">
        <w:t xml:space="preserve">  </w:t>
      </w:r>
      <w:r>
        <w:t xml:space="preserve">Successful completion of the elementary or review sequence </w:t>
      </w:r>
      <w:r w:rsidRPr="00983CA2">
        <w:t>or</w:t>
      </w:r>
      <w:r>
        <w:t xml:space="preserve"> </w:t>
      </w:r>
      <w:r w:rsidR="002509B2">
        <w:t>t</w:t>
      </w:r>
      <w:r>
        <w:t xml:space="preserve">hree years of French instruction </w:t>
      </w:r>
      <w:r w:rsidR="002509B2">
        <w:t>fewer</w:t>
      </w:r>
      <w:r>
        <w:t xml:space="preserve"> than two years ago with a grade of B or better</w:t>
      </w:r>
      <w:r w:rsidR="000460DC">
        <w:t>.</w:t>
      </w:r>
      <w:r>
        <w:t xml:space="preserve"> </w:t>
      </w:r>
    </w:p>
    <w:p w14:paraId="13BE9F40" w14:textId="77777777" w:rsidR="000460DC" w:rsidRPr="00183C4B" w:rsidRDefault="000460DC" w:rsidP="00F67B95">
      <w:pPr>
        <w:rPr>
          <w:sz w:val="16"/>
          <w:szCs w:val="16"/>
        </w:rPr>
      </w:pPr>
    </w:p>
    <w:p w14:paraId="12F0099C" w14:textId="77777777" w:rsidR="00F67B95" w:rsidRDefault="00F67B95" w:rsidP="00F67B95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183C4B">
        <w:rPr>
          <w:b/>
        </w:rPr>
        <w:t>:</w:t>
      </w:r>
    </w:p>
    <w:p w14:paraId="1DAD515C" w14:textId="77777777" w:rsidR="00F67B95" w:rsidRPr="00183C4B" w:rsidRDefault="00F67B95" w:rsidP="00F67B95">
      <w:pPr>
        <w:rPr>
          <w:b/>
          <w:sz w:val="16"/>
          <w:szCs w:val="16"/>
          <w:u w:val="single"/>
        </w:rPr>
      </w:pPr>
    </w:p>
    <w:p w14:paraId="1D16E5EE" w14:textId="77777777" w:rsidR="00873056" w:rsidRDefault="00F67B95" w:rsidP="00873056">
      <w:r>
        <w:t xml:space="preserve">The outcomes listed below are the same as those of the elementary sequence. The </w:t>
      </w:r>
      <w:proofErr w:type="gramStart"/>
      <w:r>
        <w:t>students however</w:t>
      </w:r>
      <w:proofErr w:type="gramEnd"/>
      <w:r>
        <w:t xml:space="preserve"> are expected to function with greater understanding and at a higher level of proficiency on an expanded range of topics.</w:t>
      </w:r>
    </w:p>
    <w:p w14:paraId="127F9515" w14:textId="77777777" w:rsidR="00873056" w:rsidRPr="00DE0FC3" w:rsidRDefault="00873056" w:rsidP="00873056">
      <w:pPr>
        <w:rPr>
          <w:sz w:val="16"/>
          <w:szCs w:val="16"/>
        </w:rPr>
      </w:pPr>
    </w:p>
    <w:p w14:paraId="43871441" w14:textId="77777777" w:rsidR="002D0CD2" w:rsidRDefault="00F67B95" w:rsidP="002D0CD2">
      <w:r>
        <w:t xml:space="preserve"> </w:t>
      </w:r>
      <w:r w:rsidR="002D0CD2">
        <w:t>At the end of this course the student will:</w:t>
      </w:r>
    </w:p>
    <w:p w14:paraId="3020E259" w14:textId="77777777" w:rsidR="002D0CD2" w:rsidRDefault="002D0CD2" w:rsidP="002D0CD2"/>
    <w:p w14:paraId="789836E9" w14:textId="77777777" w:rsidR="002D0CD2" w:rsidRDefault="002D0CD2" w:rsidP="002D0CD2">
      <w:pPr>
        <w:ind w:left="720" w:hanging="360"/>
      </w:pPr>
      <w:r>
        <w:t xml:space="preserve">1.   Demonstrate knowledge of the fundamentals of </w:t>
      </w:r>
      <w:r w:rsidRPr="002D0CD2">
        <w:t>French</w:t>
      </w:r>
      <w:r>
        <w:t xml:space="preserve"> grammar (morphology and syntax).</w:t>
      </w:r>
    </w:p>
    <w:p w14:paraId="027F8CE6" w14:textId="77777777" w:rsidR="002D0CD2" w:rsidRDefault="002D0CD2" w:rsidP="002D0CD2">
      <w:pPr>
        <w:numPr>
          <w:ilvl w:val="0"/>
          <w:numId w:val="2"/>
        </w:numPr>
      </w:pPr>
      <w:r>
        <w:t xml:space="preserve">Demonstrate an understanding of cultural topics dealing with </w:t>
      </w:r>
      <w:r w:rsidRPr="002D0CD2">
        <w:t>French</w:t>
      </w:r>
      <w:r>
        <w:t xml:space="preserve"> speakers’ attitudes, beliefs, behaviors, feelings, customs, and gesture system.</w:t>
      </w:r>
    </w:p>
    <w:p w14:paraId="724CF798" w14:textId="77777777" w:rsidR="002D0CD2" w:rsidRDefault="002D0CD2" w:rsidP="002D0CD2">
      <w:pPr>
        <w:numPr>
          <w:ilvl w:val="0"/>
          <w:numId w:val="2"/>
        </w:numPr>
      </w:pPr>
      <w:r>
        <w:t>Demonstrate sufficient proficiency in aural comprehension for communicating within the scope and purpose of this course.</w:t>
      </w:r>
    </w:p>
    <w:p w14:paraId="0DC36A3A" w14:textId="77777777" w:rsidR="002D0CD2" w:rsidRDefault="002D0CD2" w:rsidP="002D0CD2">
      <w:pPr>
        <w:numPr>
          <w:ilvl w:val="0"/>
          <w:numId w:val="2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1CCEDBC2" w14:textId="77777777" w:rsidR="002D0CD2" w:rsidRDefault="002D0CD2" w:rsidP="002D0CD2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46D16D27" w14:textId="77777777" w:rsidR="002D0CD2" w:rsidRDefault="002D0CD2" w:rsidP="002D0CD2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6B555C8A" w14:textId="77777777" w:rsidR="002D0CD2" w:rsidRDefault="002D0CD2" w:rsidP="002D0CD2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44CBFF23" w14:textId="77777777" w:rsidR="002D0CD2" w:rsidRDefault="002D0CD2" w:rsidP="002D0CD2">
      <w:pPr>
        <w:ind w:firstLine="360"/>
      </w:pPr>
      <w:r>
        <w:t>8.   Acquire an acceptable pronunciation for speaking and reading aloud.</w:t>
      </w:r>
    </w:p>
    <w:p w14:paraId="7FD89215" w14:textId="4ADBC98F" w:rsidR="00AD3904" w:rsidRDefault="002D0CD2" w:rsidP="004F7904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7BEF1706" w14:textId="77777777" w:rsidR="004F7904" w:rsidRDefault="004F7904" w:rsidP="004F7904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1E5342BC" w14:textId="77777777" w:rsidR="004F7904" w:rsidRDefault="004F7904" w:rsidP="004F7904">
      <w:pPr>
        <w:pStyle w:val="ListParagraph"/>
        <w:ind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326935AD" w14:textId="77777777" w:rsidR="00FA3CCB" w:rsidRDefault="00FA3CCB" w:rsidP="00FE6724">
      <w:pPr>
        <w:ind w:left="720" w:hanging="360"/>
      </w:pPr>
    </w:p>
    <w:p w14:paraId="070C4A9F" w14:textId="77777777" w:rsidR="004F7904" w:rsidRPr="00DD70AB" w:rsidRDefault="004F7904" w:rsidP="004F7904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3CDC2B92" w14:textId="77777777" w:rsidR="004F7904" w:rsidRDefault="004F7904" w:rsidP="00FE6724">
      <w:pPr>
        <w:ind w:left="720" w:hanging="360"/>
      </w:pPr>
    </w:p>
    <w:p w14:paraId="093D060B" w14:textId="77777777" w:rsidR="00692F7B" w:rsidRDefault="00692F7B" w:rsidP="00FE6724">
      <w:pPr>
        <w:ind w:left="720" w:hanging="360"/>
      </w:pPr>
    </w:p>
    <w:p w14:paraId="051D7F75" w14:textId="651AB610" w:rsidR="002509B2" w:rsidRPr="00FA3CCB" w:rsidRDefault="00DB5EC5" w:rsidP="00FE6724">
      <w:pPr>
        <w:ind w:left="720" w:hanging="360"/>
      </w:pPr>
      <w:r>
        <w:t>June 2024</w:t>
      </w:r>
    </w:p>
    <w:sectPr w:rsidR="002509B2" w:rsidRPr="00FA3CCB" w:rsidSect="002509B2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8127359">
    <w:abstractNumId w:val="0"/>
  </w:num>
  <w:num w:numId="2" w16cid:durableId="192121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4"/>
    <w:rsid w:val="000150D8"/>
    <w:rsid w:val="000460DC"/>
    <w:rsid w:val="00067FF4"/>
    <w:rsid w:val="00111706"/>
    <w:rsid w:val="00146F94"/>
    <w:rsid w:val="001557A1"/>
    <w:rsid w:val="00183C4B"/>
    <w:rsid w:val="002509B2"/>
    <w:rsid w:val="002D0CD2"/>
    <w:rsid w:val="004C6FDC"/>
    <w:rsid w:val="004F7904"/>
    <w:rsid w:val="005E166B"/>
    <w:rsid w:val="00615F62"/>
    <w:rsid w:val="00692CE4"/>
    <w:rsid w:val="00692F7B"/>
    <w:rsid w:val="00724630"/>
    <w:rsid w:val="0079219B"/>
    <w:rsid w:val="007C6419"/>
    <w:rsid w:val="007D0308"/>
    <w:rsid w:val="0080506B"/>
    <w:rsid w:val="00873056"/>
    <w:rsid w:val="00983CA2"/>
    <w:rsid w:val="00A3274D"/>
    <w:rsid w:val="00A62CA8"/>
    <w:rsid w:val="00AD3904"/>
    <w:rsid w:val="00B70352"/>
    <w:rsid w:val="00D17A9C"/>
    <w:rsid w:val="00D44C80"/>
    <w:rsid w:val="00DB5EC5"/>
    <w:rsid w:val="00DE0FC3"/>
    <w:rsid w:val="00F15F53"/>
    <w:rsid w:val="00F67B95"/>
    <w:rsid w:val="00FA3CCB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0FD93"/>
  <w14:defaultImageDpi w14:val="0"/>
  <w15:docId w15:val="{78F90736-A91C-45AD-ABE0-EDA1FBC3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1875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FR201-L2, 202-L2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FR201-L2, 202-L2</dc:title>
  <dc:creator>administrator</dc:creator>
  <cp:lastModifiedBy>Jesse Zavaro</cp:lastModifiedBy>
  <cp:revision>2</cp:revision>
  <dcterms:created xsi:type="dcterms:W3CDTF">2024-06-18T15:19:00Z</dcterms:created>
  <dcterms:modified xsi:type="dcterms:W3CDTF">2024-06-18T15:19:00Z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1f8827732f1da713f2627ab8e9113c4c431ac716a43a03e1d87cf560e119c6c0</vt:lpwstr>
  </property>
</Properties>
</file>