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DB" w:rsidRDefault="00D6547C" w:rsidP="00D654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Mohawk Valley Community College</w:t>
      </w:r>
    </w:p>
    <w:p w:rsidR="00D6547C" w:rsidRDefault="002171CB" w:rsidP="00D654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FT2</w:t>
      </w:r>
      <w:r w:rsidR="00814D26">
        <w:rPr>
          <w:rFonts w:ascii="Arial" w:hAnsi="Arial" w:cs="Arial"/>
          <w:sz w:val="24"/>
          <w:szCs w:val="24"/>
        </w:rPr>
        <w:t>02</w:t>
      </w:r>
    </w:p>
    <w:p w:rsidR="00D6547C" w:rsidRDefault="002171CB" w:rsidP="00D654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Training Practicum</w:t>
      </w:r>
    </w:p>
    <w:p w:rsidR="00D6547C" w:rsidRDefault="002171CB" w:rsidP="00D654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P-3, Cr-1</w:t>
      </w:r>
    </w:p>
    <w:p w:rsidR="00451B2D" w:rsidRDefault="00451B2D" w:rsidP="00451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B2D" w:rsidRDefault="00451B2D" w:rsidP="00451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B2D" w:rsidRDefault="00451B2D" w:rsidP="00451B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Course Description</w:t>
      </w:r>
    </w:p>
    <w:p w:rsidR="00814D26" w:rsidRPr="00814D26" w:rsidRDefault="002171CB" w:rsidP="00814D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practicum provides supervised, hands-on experience in MVCC’s Fitness Center. Students will assess, design, and implement a personalized fitness plan for clients based on their specific goals.</w:t>
      </w:r>
    </w:p>
    <w:p w:rsidR="00A56A76" w:rsidRDefault="00A56A76" w:rsidP="00814D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4D26" w:rsidRPr="00814D26" w:rsidRDefault="00814D26" w:rsidP="00814D2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14D26">
        <w:rPr>
          <w:rFonts w:ascii="Arial" w:hAnsi="Arial" w:cs="Arial"/>
          <w:sz w:val="24"/>
          <w:szCs w:val="24"/>
        </w:rPr>
        <w:t xml:space="preserve">Prerequisite: </w:t>
      </w:r>
      <w:r>
        <w:rPr>
          <w:rFonts w:ascii="Arial" w:hAnsi="Arial" w:cs="Arial"/>
          <w:sz w:val="24"/>
          <w:szCs w:val="24"/>
        </w:rPr>
        <w:t>FT</w:t>
      </w:r>
      <w:r w:rsidRPr="00814D26">
        <w:rPr>
          <w:rFonts w:ascii="Arial" w:hAnsi="Arial" w:cs="Arial"/>
          <w:sz w:val="24"/>
          <w:szCs w:val="24"/>
        </w:rPr>
        <w:t>101</w:t>
      </w:r>
      <w:r>
        <w:rPr>
          <w:rFonts w:ascii="Arial" w:hAnsi="Arial" w:cs="Arial"/>
          <w:sz w:val="24"/>
          <w:szCs w:val="24"/>
        </w:rPr>
        <w:t xml:space="preserve"> with a grade of “C” or above.</w:t>
      </w:r>
    </w:p>
    <w:p w:rsidR="00451B2D" w:rsidRDefault="00451B2D" w:rsidP="00451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B2D" w:rsidRDefault="00451B2D" w:rsidP="00451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B2D" w:rsidRDefault="00451B2D" w:rsidP="00451B2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Student</w:t>
      </w:r>
      <w:r w:rsidR="00A56A76">
        <w:rPr>
          <w:rFonts w:ascii="Arial" w:hAnsi="Arial" w:cs="Arial"/>
          <w:sz w:val="24"/>
          <w:szCs w:val="24"/>
          <w:u w:val="single"/>
        </w:rPr>
        <w:t xml:space="preserve"> Learning</w:t>
      </w:r>
      <w:r>
        <w:rPr>
          <w:rFonts w:ascii="Arial" w:hAnsi="Arial" w:cs="Arial"/>
          <w:sz w:val="24"/>
          <w:szCs w:val="24"/>
          <w:u w:val="single"/>
        </w:rPr>
        <w:t xml:space="preserve"> Outcomes</w:t>
      </w:r>
    </w:p>
    <w:p w:rsidR="002171CB" w:rsidRPr="002171CB" w:rsidRDefault="002171CB" w:rsidP="002171C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71CB">
        <w:rPr>
          <w:rFonts w:ascii="Arial" w:hAnsi="Arial" w:cs="Arial"/>
          <w:sz w:val="24"/>
          <w:szCs w:val="24"/>
        </w:rPr>
        <w:t>The student will demonstrate further knowledge of the concepts covered in FT 101 and FT 102.</w:t>
      </w:r>
    </w:p>
    <w:p w:rsidR="002171CB" w:rsidRPr="002171CB" w:rsidRDefault="002171CB" w:rsidP="002171C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71CB">
        <w:rPr>
          <w:rFonts w:ascii="Arial" w:hAnsi="Arial" w:cs="Arial"/>
          <w:sz w:val="24"/>
          <w:szCs w:val="24"/>
        </w:rPr>
        <w:t>The students will demonstrate knowledge of motivating, communicating, and teaching varying demographics.</w:t>
      </w:r>
    </w:p>
    <w:p w:rsidR="002171CB" w:rsidRPr="002171CB" w:rsidRDefault="002171CB" w:rsidP="002171C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71CB">
        <w:rPr>
          <w:rFonts w:ascii="Arial" w:hAnsi="Arial" w:cs="Arial"/>
          <w:sz w:val="24"/>
          <w:szCs w:val="24"/>
        </w:rPr>
        <w:t>The student will demonstrate knowledge of assessing, testing, and assisting clients with goal-setting.</w:t>
      </w:r>
    </w:p>
    <w:p w:rsidR="002171CB" w:rsidRPr="002171CB" w:rsidRDefault="002171CB" w:rsidP="002171C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71CB">
        <w:rPr>
          <w:rFonts w:ascii="Arial" w:hAnsi="Arial" w:cs="Arial"/>
          <w:sz w:val="24"/>
          <w:szCs w:val="24"/>
        </w:rPr>
        <w:t xml:space="preserve">The student will demonstrate knowledge of assisting with behavior modification and progressions. </w:t>
      </w:r>
    </w:p>
    <w:p w:rsidR="002171CB" w:rsidRPr="002171CB" w:rsidRDefault="002171CB" w:rsidP="002171C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71CB">
        <w:rPr>
          <w:rFonts w:ascii="Arial" w:hAnsi="Arial" w:cs="Arial"/>
          <w:sz w:val="24"/>
          <w:szCs w:val="24"/>
        </w:rPr>
        <w:t>The student will demonstrate professional and ethical responsibilities.</w:t>
      </w:r>
    </w:p>
    <w:p w:rsidR="002171CB" w:rsidRPr="002171CB" w:rsidRDefault="002171CB" w:rsidP="002171C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71CB">
        <w:rPr>
          <w:rFonts w:ascii="Arial" w:hAnsi="Arial" w:cs="Arial"/>
          <w:sz w:val="24"/>
          <w:szCs w:val="24"/>
        </w:rPr>
        <w:t>The student will demonstrate the necessary knowledge with review and preparation for the ACE personal trainer certification examination.</w:t>
      </w:r>
    </w:p>
    <w:p w:rsidR="00451B2D" w:rsidRPr="002171CB" w:rsidRDefault="002171CB" w:rsidP="002171C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71CB">
        <w:rPr>
          <w:rFonts w:ascii="Arial" w:hAnsi="Arial" w:cs="Arial"/>
          <w:sz w:val="24"/>
          <w:szCs w:val="24"/>
        </w:rPr>
        <w:t>The student will be able to recognize the value of personal training and how to approach varying demographics based on personal goals and health needs.</w:t>
      </w:r>
    </w:p>
    <w:p w:rsidR="00D6547C" w:rsidRDefault="00D6547C" w:rsidP="00D654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B2D" w:rsidRDefault="00451B2D" w:rsidP="00D654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B2D" w:rsidRDefault="00451B2D" w:rsidP="00D6547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Major Topics</w:t>
      </w:r>
    </w:p>
    <w:p w:rsidR="002171CB" w:rsidRDefault="002171CB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71CB">
        <w:rPr>
          <w:rFonts w:ascii="Arial" w:hAnsi="Arial" w:cs="Arial"/>
          <w:sz w:val="24"/>
          <w:szCs w:val="24"/>
        </w:rPr>
        <w:t>Individual and customized assessments</w:t>
      </w:r>
    </w:p>
    <w:p w:rsidR="002171CB" w:rsidRDefault="002171CB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Fitness and wellness testing</w:t>
      </w:r>
    </w:p>
    <w:p w:rsidR="002171CB" w:rsidRDefault="002171CB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Adherence of professional and ethical responsibilities</w:t>
      </w:r>
    </w:p>
    <w:p w:rsidR="002171CB" w:rsidRDefault="002171CB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Communication, motivating, and teaching varying demographics and personalities</w:t>
      </w:r>
    </w:p>
    <w:p w:rsidR="002171CB" w:rsidRPr="002171CB" w:rsidRDefault="002171CB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 implementation of behavioral modification techniques</w:t>
      </w:r>
    </w:p>
    <w:p w:rsidR="002171CB" w:rsidRDefault="002171CB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71CB">
        <w:rPr>
          <w:rFonts w:ascii="Arial" w:hAnsi="Arial" w:cs="Arial"/>
          <w:sz w:val="24"/>
          <w:szCs w:val="24"/>
        </w:rPr>
        <w:t>Safe and supervised implementation of fitness plans</w:t>
      </w:r>
    </w:p>
    <w:p w:rsidR="002171CB" w:rsidRPr="002171CB" w:rsidRDefault="002171CB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preparation for the ACE personal trainer certification examination</w:t>
      </w:r>
    </w:p>
    <w:p w:rsidR="00865BE6" w:rsidRDefault="00865BE6" w:rsidP="00D654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BE6" w:rsidRDefault="00865BE6" w:rsidP="00D654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696" w:rsidRPr="00451B2D" w:rsidRDefault="00953696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proofErr w:type="gramStart"/>
      <w:r>
        <w:rPr>
          <w:rFonts w:ascii="Arial" w:hAnsi="Arial" w:cs="Arial"/>
          <w:sz w:val="24"/>
          <w:szCs w:val="24"/>
        </w:rPr>
        <w:t>:1</w:t>
      </w:r>
      <w:proofErr w:type="gramEnd"/>
      <w:r>
        <w:rPr>
          <w:rFonts w:ascii="Arial" w:hAnsi="Arial" w:cs="Arial"/>
          <w:sz w:val="24"/>
          <w:szCs w:val="24"/>
        </w:rPr>
        <w:t>/16 AR</w:t>
      </w:r>
    </w:p>
    <w:sectPr w:rsidR="00953696" w:rsidRPr="0045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4A82"/>
    <w:multiLevelType w:val="hybridMultilevel"/>
    <w:tmpl w:val="5138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7C"/>
    <w:rsid w:val="00081F71"/>
    <w:rsid w:val="00146A9A"/>
    <w:rsid w:val="00184124"/>
    <w:rsid w:val="001C4DA7"/>
    <w:rsid w:val="002053E8"/>
    <w:rsid w:val="002171CB"/>
    <w:rsid w:val="00264AA0"/>
    <w:rsid w:val="00281DC8"/>
    <w:rsid w:val="002E4BBE"/>
    <w:rsid w:val="00305916"/>
    <w:rsid w:val="00444011"/>
    <w:rsid w:val="00451B2D"/>
    <w:rsid w:val="00477708"/>
    <w:rsid w:val="00513661"/>
    <w:rsid w:val="00541D41"/>
    <w:rsid w:val="0058607F"/>
    <w:rsid w:val="005D1CE4"/>
    <w:rsid w:val="00773DED"/>
    <w:rsid w:val="0077675F"/>
    <w:rsid w:val="007B4FCE"/>
    <w:rsid w:val="007D3047"/>
    <w:rsid w:val="00805B2E"/>
    <w:rsid w:val="00814D26"/>
    <w:rsid w:val="00856048"/>
    <w:rsid w:val="00865BE6"/>
    <w:rsid w:val="00885E08"/>
    <w:rsid w:val="008B6A22"/>
    <w:rsid w:val="008F4804"/>
    <w:rsid w:val="009147CF"/>
    <w:rsid w:val="00953696"/>
    <w:rsid w:val="009A6A62"/>
    <w:rsid w:val="00A23436"/>
    <w:rsid w:val="00A56A76"/>
    <w:rsid w:val="00AC0611"/>
    <w:rsid w:val="00B2590F"/>
    <w:rsid w:val="00B42781"/>
    <w:rsid w:val="00B820E7"/>
    <w:rsid w:val="00B92CD4"/>
    <w:rsid w:val="00CF0111"/>
    <w:rsid w:val="00D05ADB"/>
    <w:rsid w:val="00D6547C"/>
    <w:rsid w:val="00D67028"/>
    <w:rsid w:val="00E26AAB"/>
    <w:rsid w:val="00EC3962"/>
    <w:rsid w:val="00ED1389"/>
    <w:rsid w:val="00ED5D0D"/>
    <w:rsid w:val="00EE644A"/>
    <w:rsid w:val="00EF5F8A"/>
    <w:rsid w:val="00F06D03"/>
    <w:rsid w:val="00F42DC0"/>
    <w:rsid w:val="00F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7E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814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7E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81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Felitto</dc:creator>
  <cp:lastModifiedBy>Donna Felitto</cp:lastModifiedBy>
  <cp:revision>3</cp:revision>
  <dcterms:created xsi:type="dcterms:W3CDTF">2016-01-28T17:17:00Z</dcterms:created>
  <dcterms:modified xsi:type="dcterms:W3CDTF">2016-02-11T16:27:00Z</dcterms:modified>
</cp:coreProperties>
</file>