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62689" w14:textId="77777777" w:rsidR="00AB0B9D" w:rsidRPr="00C73DB9" w:rsidRDefault="00AB0B9D" w:rsidP="00AB0B9D">
      <w:pPr>
        <w:pStyle w:val="Title"/>
        <w:jc w:val="left"/>
        <w:rPr>
          <w:rFonts w:ascii="Times New Roman" w:hAnsi="Times New Roman"/>
          <w:sz w:val="24"/>
          <w:szCs w:val="24"/>
        </w:rPr>
      </w:pPr>
      <w:r w:rsidRPr="00C73DB9">
        <w:rPr>
          <w:rFonts w:ascii="Times New Roman" w:hAnsi="Times New Roman"/>
          <w:sz w:val="24"/>
          <w:szCs w:val="24"/>
        </w:rPr>
        <w:t xml:space="preserve">                                        Mohawk Valley Community College</w:t>
      </w:r>
    </w:p>
    <w:p w14:paraId="77D105DF" w14:textId="77777777" w:rsidR="00AB0B9D" w:rsidRPr="00C73DB9" w:rsidRDefault="00AB0B9D" w:rsidP="00AB0B9D">
      <w:pPr>
        <w:pStyle w:val="Title"/>
        <w:jc w:val="left"/>
        <w:rPr>
          <w:rFonts w:ascii="Times New Roman" w:hAnsi="Times New Roman"/>
          <w:sz w:val="24"/>
          <w:szCs w:val="24"/>
        </w:rPr>
      </w:pPr>
      <w:r w:rsidRPr="00C73DB9">
        <w:rPr>
          <w:rFonts w:ascii="Times New Roman" w:hAnsi="Times New Roman"/>
          <w:sz w:val="24"/>
          <w:szCs w:val="24"/>
        </w:rPr>
        <w:t xml:space="preserve">                                                 Utica and Rome, New York</w:t>
      </w:r>
    </w:p>
    <w:p w14:paraId="28DB38E2" w14:textId="77777777" w:rsidR="00AB0B9D" w:rsidRPr="00C73DB9" w:rsidRDefault="00AB0B9D" w:rsidP="00AB0B9D">
      <w:pPr>
        <w:pStyle w:val="Title"/>
        <w:jc w:val="left"/>
        <w:rPr>
          <w:rFonts w:ascii="Times New Roman" w:hAnsi="Times New Roman"/>
          <w:sz w:val="24"/>
          <w:szCs w:val="24"/>
        </w:rPr>
      </w:pPr>
      <w:r w:rsidRPr="00C73DB9">
        <w:rPr>
          <w:rFonts w:ascii="Times New Roman" w:hAnsi="Times New Roman"/>
          <w:sz w:val="24"/>
          <w:szCs w:val="24"/>
        </w:rPr>
        <w:t xml:space="preserve">         </w:t>
      </w:r>
      <w:r w:rsidRPr="00C73DB9">
        <w:rPr>
          <w:rFonts w:ascii="Times New Roman" w:hAnsi="Times New Roman"/>
          <w:sz w:val="24"/>
          <w:szCs w:val="24"/>
        </w:rPr>
        <w:tab/>
      </w:r>
      <w:r w:rsidRPr="00C73DB9">
        <w:rPr>
          <w:rFonts w:ascii="Times New Roman" w:hAnsi="Times New Roman"/>
          <w:sz w:val="24"/>
          <w:szCs w:val="24"/>
        </w:rPr>
        <w:tab/>
      </w:r>
      <w:r w:rsidRPr="00C73DB9">
        <w:rPr>
          <w:rFonts w:ascii="Times New Roman" w:hAnsi="Times New Roman"/>
          <w:sz w:val="24"/>
          <w:szCs w:val="24"/>
        </w:rPr>
        <w:tab/>
        <w:t xml:space="preserve">                      Course Outline</w:t>
      </w:r>
    </w:p>
    <w:p w14:paraId="7D21F184" w14:textId="77777777" w:rsidR="00AB0B9D" w:rsidRPr="00C73DB9" w:rsidRDefault="00AB0B9D" w:rsidP="00AB0B9D">
      <w:pPr>
        <w:rPr>
          <w:sz w:val="24"/>
          <w:szCs w:val="24"/>
        </w:rPr>
      </w:pPr>
    </w:p>
    <w:p w14:paraId="1A3B56BB" w14:textId="77777777" w:rsidR="00D70CEC" w:rsidRDefault="00D70CEC" w:rsidP="00AB0B9D">
      <w:pPr>
        <w:rPr>
          <w:b/>
          <w:sz w:val="24"/>
          <w:szCs w:val="24"/>
        </w:rPr>
      </w:pPr>
    </w:p>
    <w:p w14:paraId="717B0E7C" w14:textId="77777777" w:rsidR="00D70CEC" w:rsidRDefault="00D70CEC" w:rsidP="00AB0B9D">
      <w:pPr>
        <w:rPr>
          <w:b/>
          <w:sz w:val="24"/>
          <w:szCs w:val="24"/>
        </w:rPr>
      </w:pPr>
    </w:p>
    <w:p w14:paraId="18E7A0FD" w14:textId="77777777" w:rsidR="00AB0B9D" w:rsidRPr="00C73DB9" w:rsidRDefault="004E47C8" w:rsidP="00AB0B9D">
      <w:pPr>
        <w:rPr>
          <w:b/>
          <w:sz w:val="24"/>
          <w:szCs w:val="24"/>
        </w:rPr>
      </w:pPr>
      <w:r>
        <w:rPr>
          <w:b/>
          <w:sz w:val="24"/>
          <w:szCs w:val="24"/>
        </w:rPr>
        <w:t>GD 221</w:t>
      </w:r>
      <w:r w:rsidR="003B2132">
        <w:rPr>
          <w:b/>
          <w:sz w:val="24"/>
          <w:szCs w:val="24"/>
        </w:rPr>
        <w:t xml:space="preserve">  Typography 1</w:t>
      </w:r>
      <w:r w:rsidR="00AB0B9D" w:rsidRPr="00C73DB9">
        <w:rPr>
          <w:b/>
          <w:sz w:val="24"/>
          <w:szCs w:val="24"/>
        </w:rPr>
        <w:t xml:space="preserve">                                                             C-2, P-2, Cr-3</w:t>
      </w:r>
    </w:p>
    <w:p w14:paraId="0917B9CB" w14:textId="77777777" w:rsidR="00AB0B9D" w:rsidRPr="00C73DB9" w:rsidRDefault="00AB0B9D" w:rsidP="00AB0B9D">
      <w:pPr>
        <w:rPr>
          <w:sz w:val="24"/>
          <w:szCs w:val="24"/>
        </w:rPr>
      </w:pPr>
    </w:p>
    <w:p w14:paraId="6E3F56D8" w14:textId="77777777" w:rsidR="00D70CEC" w:rsidRDefault="00D70CEC" w:rsidP="00AB0B9D">
      <w:pPr>
        <w:rPr>
          <w:b/>
          <w:sz w:val="24"/>
          <w:szCs w:val="24"/>
          <w:u w:val="single"/>
        </w:rPr>
      </w:pPr>
    </w:p>
    <w:p w14:paraId="0EF37BDB" w14:textId="77777777" w:rsidR="00D70CEC" w:rsidRDefault="00D70CEC" w:rsidP="00AB0B9D">
      <w:pPr>
        <w:rPr>
          <w:b/>
          <w:sz w:val="24"/>
          <w:szCs w:val="24"/>
          <w:u w:val="single"/>
        </w:rPr>
      </w:pPr>
    </w:p>
    <w:p w14:paraId="2DE33CE1" w14:textId="77777777" w:rsidR="00AB0B9D" w:rsidRPr="00E32E07" w:rsidRDefault="003B2132" w:rsidP="00AB0B9D">
      <w:pPr>
        <w:rPr>
          <w:b/>
          <w:sz w:val="24"/>
          <w:szCs w:val="24"/>
          <w:u w:val="single"/>
        </w:rPr>
      </w:pPr>
      <w:r w:rsidRPr="00E32E07">
        <w:rPr>
          <w:b/>
          <w:sz w:val="24"/>
          <w:szCs w:val="24"/>
          <w:u w:val="single"/>
        </w:rPr>
        <w:t>Course</w:t>
      </w:r>
      <w:r w:rsidR="00AB0B9D" w:rsidRPr="00E32E07">
        <w:rPr>
          <w:b/>
          <w:sz w:val="24"/>
          <w:szCs w:val="24"/>
          <w:u w:val="single"/>
        </w:rPr>
        <w:t xml:space="preserve"> Description:</w:t>
      </w:r>
    </w:p>
    <w:p w14:paraId="01A33FAF" w14:textId="77777777" w:rsidR="00AB0B9D" w:rsidRDefault="003B2132" w:rsidP="00AB0B9D">
      <w:pPr>
        <w:pStyle w:val="Basic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course explores visual problem solving as it relates to </w:t>
      </w:r>
      <w:r w:rsidR="001B4FEE">
        <w:rPr>
          <w:rFonts w:ascii="Times New Roman" w:hAnsi="Times New Roman" w:cs="Times New Roman"/>
          <w:sz w:val="24"/>
          <w:szCs w:val="24"/>
        </w:rPr>
        <w:t>publication design.  Students apply design principles and practice to various formats using the printed page.  Students are introduced to the typographic grid and practice its application in the design process.</w:t>
      </w:r>
    </w:p>
    <w:p w14:paraId="6ECEDC09" w14:textId="77777777" w:rsidR="001B4FEE" w:rsidRDefault="001B4FEE" w:rsidP="00AB0B9D">
      <w:pPr>
        <w:pStyle w:val="BasicParagraph"/>
        <w:rPr>
          <w:rFonts w:ascii="Times New Roman" w:hAnsi="Times New Roman" w:cs="Times New Roman"/>
          <w:sz w:val="24"/>
          <w:szCs w:val="24"/>
        </w:rPr>
      </w:pPr>
    </w:p>
    <w:p w14:paraId="10DC3FB5" w14:textId="77777777" w:rsidR="001B4FEE" w:rsidRPr="001B4FEE" w:rsidRDefault="001B4FEE" w:rsidP="00AB0B9D">
      <w:pPr>
        <w:pStyle w:val="Basic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Prerequisite: </w:t>
      </w:r>
      <w:r>
        <w:rPr>
          <w:rFonts w:ascii="Times New Roman" w:hAnsi="Times New Roman" w:cs="Times New Roman"/>
          <w:sz w:val="24"/>
          <w:szCs w:val="24"/>
        </w:rPr>
        <w:t>GD 145 Digital Applications 1</w:t>
      </w:r>
    </w:p>
    <w:p w14:paraId="6C84BA20" w14:textId="77777777" w:rsidR="00AB0B9D" w:rsidRPr="00C73DB9" w:rsidRDefault="00AB0B9D" w:rsidP="00AB0B9D">
      <w:pPr>
        <w:pStyle w:val="BasicParagraph"/>
        <w:rPr>
          <w:rFonts w:ascii="Times New Roman" w:hAnsi="Times New Roman" w:cs="Times New Roman"/>
          <w:sz w:val="24"/>
          <w:szCs w:val="24"/>
        </w:rPr>
      </w:pPr>
    </w:p>
    <w:p w14:paraId="3AE54062" w14:textId="77777777" w:rsidR="001B4FEE" w:rsidRDefault="001B4FEE" w:rsidP="00AB0B9D">
      <w:pPr>
        <w:rPr>
          <w:b/>
          <w:sz w:val="24"/>
          <w:szCs w:val="24"/>
          <w:u w:val="single"/>
        </w:rPr>
      </w:pPr>
    </w:p>
    <w:p w14:paraId="07E3B2AB" w14:textId="77777777" w:rsidR="00AB0B9D" w:rsidRPr="00E32E07" w:rsidRDefault="00AB0B9D" w:rsidP="00AB0B9D">
      <w:pPr>
        <w:rPr>
          <w:sz w:val="24"/>
          <w:szCs w:val="24"/>
          <w:u w:val="single"/>
        </w:rPr>
      </w:pPr>
      <w:r w:rsidRPr="00E32E07">
        <w:rPr>
          <w:b/>
          <w:sz w:val="24"/>
          <w:szCs w:val="24"/>
          <w:u w:val="single"/>
        </w:rPr>
        <w:t>Student Learning Outcomes</w:t>
      </w:r>
      <w:r w:rsidRPr="004569F6">
        <w:rPr>
          <w:b/>
          <w:sz w:val="24"/>
          <w:szCs w:val="24"/>
          <w:u w:val="single"/>
        </w:rPr>
        <w:t>:</w:t>
      </w:r>
    </w:p>
    <w:p w14:paraId="4549ED0A" w14:textId="77777777" w:rsidR="004569F6" w:rsidRDefault="00AB0B9D" w:rsidP="004569F6">
      <w:pPr>
        <w:rPr>
          <w:sz w:val="24"/>
          <w:szCs w:val="24"/>
        </w:rPr>
      </w:pPr>
      <w:r w:rsidRPr="00C73DB9">
        <w:rPr>
          <w:sz w:val="24"/>
          <w:szCs w:val="24"/>
        </w:rPr>
        <w:t xml:space="preserve">Upon </w:t>
      </w:r>
      <w:r w:rsidR="004569F6">
        <w:rPr>
          <w:sz w:val="24"/>
          <w:szCs w:val="24"/>
        </w:rPr>
        <w:t xml:space="preserve">the successful </w:t>
      </w:r>
      <w:r w:rsidRPr="00C73DB9">
        <w:rPr>
          <w:sz w:val="24"/>
          <w:szCs w:val="24"/>
        </w:rPr>
        <w:t>completion of this course, students will be able to:</w:t>
      </w:r>
    </w:p>
    <w:p w14:paraId="401764D6" w14:textId="77777777" w:rsidR="00AB0B9D" w:rsidRPr="004569F6" w:rsidRDefault="001B4FEE" w:rsidP="004569F6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4569F6">
        <w:rPr>
          <w:sz w:val="24"/>
          <w:szCs w:val="24"/>
        </w:rPr>
        <w:t>D</w:t>
      </w:r>
      <w:r w:rsidR="005B5989" w:rsidRPr="004569F6">
        <w:rPr>
          <w:sz w:val="24"/>
          <w:szCs w:val="24"/>
        </w:rPr>
        <w:t>emonstrate a solid understanding of the typographic grid.</w:t>
      </w:r>
    </w:p>
    <w:p w14:paraId="5C84352A" w14:textId="77777777" w:rsidR="005B5989" w:rsidRPr="001B4FEE" w:rsidRDefault="005B5989" w:rsidP="001B4FE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B4FEE">
        <w:rPr>
          <w:sz w:val="24"/>
          <w:szCs w:val="24"/>
        </w:rPr>
        <w:t>Demonstrate that research and understanding subject matter yields intelligent designs.</w:t>
      </w:r>
    </w:p>
    <w:p w14:paraId="56F87AC7" w14:textId="77777777" w:rsidR="005B5989" w:rsidRPr="001B4FEE" w:rsidRDefault="005B5989" w:rsidP="001B4FE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B4FEE">
        <w:rPr>
          <w:sz w:val="24"/>
          <w:szCs w:val="24"/>
        </w:rPr>
        <w:t>Understand and apply fundamental design principles.</w:t>
      </w:r>
    </w:p>
    <w:p w14:paraId="158AFB10" w14:textId="77777777" w:rsidR="00E32E07" w:rsidRPr="001B4FEE" w:rsidRDefault="00E32E07" w:rsidP="001B4FE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B4FEE">
        <w:rPr>
          <w:sz w:val="24"/>
          <w:szCs w:val="24"/>
        </w:rPr>
        <w:t>Understand how to utilize all of the software of the design studio to create strong visuals.</w:t>
      </w:r>
    </w:p>
    <w:p w14:paraId="0FCE5554" w14:textId="77777777" w:rsidR="00E32E07" w:rsidRPr="001B4FEE" w:rsidRDefault="00E32E07" w:rsidP="001B4FEE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1B4FEE">
        <w:rPr>
          <w:sz w:val="24"/>
          <w:szCs w:val="24"/>
        </w:rPr>
        <w:t>Be prepared for the next advanced stage of their design career:  Typography 2.</w:t>
      </w:r>
    </w:p>
    <w:p w14:paraId="79AC3A0C" w14:textId="77777777" w:rsidR="00AB0B9D" w:rsidRPr="00C73DB9" w:rsidRDefault="00AB0B9D" w:rsidP="001B4FEE">
      <w:pPr>
        <w:rPr>
          <w:sz w:val="24"/>
          <w:szCs w:val="24"/>
        </w:rPr>
      </w:pPr>
    </w:p>
    <w:p w14:paraId="5F3BE9F3" w14:textId="77777777" w:rsidR="005B5989" w:rsidRDefault="005B5989" w:rsidP="00AB0B9D">
      <w:pPr>
        <w:ind w:left="720"/>
        <w:rPr>
          <w:sz w:val="24"/>
          <w:szCs w:val="24"/>
        </w:rPr>
      </w:pPr>
    </w:p>
    <w:p w14:paraId="188AF868" w14:textId="77777777" w:rsidR="00AB0B9D" w:rsidRPr="00E32E07" w:rsidRDefault="004569F6" w:rsidP="00E32E0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Major Topics</w:t>
      </w:r>
      <w:r w:rsidR="00AB0B9D" w:rsidRPr="00E32E07">
        <w:rPr>
          <w:b/>
          <w:sz w:val="24"/>
          <w:szCs w:val="24"/>
          <w:u w:val="single"/>
        </w:rPr>
        <w:t>:</w:t>
      </w:r>
    </w:p>
    <w:p w14:paraId="26685B31" w14:textId="77777777" w:rsidR="00E32E07" w:rsidRPr="001B4FEE" w:rsidRDefault="00E32E07" w:rsidP="001B4FEE">
      <w:pPr>
        <w:pStyle w:val="ListParagraph"/>
        <w:numPr>
          <w:ilvl w:val="0"/>
          <w:numId w:val="5"/>
        </w:numPr>
        <w:tabs>
          <w:tab w:val="left" w:pos="4320"/>
        </w:tabs>
        <w:spacing w:line="276" w:lineRule="auto"/>
        <w:rPr>
          <w:sz w:val="24"/>
          <w:szCs w:val="24"/>
        </w:rPr>
      </w:pPr>
      <w:r w:rsidRPr="001B4FEE">
        <w:rPr>
          <w:sz w:val="24"/>
          <w:szCs w:val="24"/>
        </w:rPr>
        <w:t>Introduction to the typographic grid.</w:t>
      </w:r>
    </w:p>
    <w:p w14:paraId="0C7F1D21" w14:textId="77777777" w:rsidR="00E32E07" w:rsidRPr="001B4FEE" w:rsidRDefault="00E32E07" w:rsidP="001B4FEE">
      <w:pPr>
        <w:pStyle w:val="ListParagraph"/>
        <w:numPr>
          <w:ilvl w:val="0"/>
          <w:numId w:val="5"/>
        </w:numPr>
        <w:tabs>
          <w:tab w:val="left" w:pos="4320"/>
        </w:tabs>
        <w:spacing w:line="276" w:lineRule="auto"/>
        <w:rPr>
          <w:sz w:val="24"/>
          <w:szCs w:val="24"/>
        </w:rPr>
      </w:pPr>
      <w:r w:rsidRPr="001B4FEE">
        <w:rPr>
          <w:sz w:val="24"/>
          <w:szCs w:val="24"/>
        </w:rPr>
        <w:t>The fundamental problem solving methodology and how it enhances the creative process.</w:t>
      </w:r>
    </w:p>
    <w:p w14:paraId="038D228E" w14:textId="77777777" w:rsidR="00E32E07" w:rsidRPr="001B4FEE" w:rsidRDefault="00E32E07" w:rsidP="001B4FEE">
      <w:pPr>
        <w:pStyle w:val="ListParagraph"/>
        <w:numPr>
          <w:ilvl w:val="0"/>
          <w:numId w:val="5"/>
        </w:numPr>
        <w:tabs>
          <w:tab w:val="left" w:pos="4320"/>
        </w:tabs>
        <w:spacing w:line="276" w:lineRule="auto"/>
        <w:rPr>
          <w:sz w:val="24"/>
          <w:szCs w:val="24"/>
        </w:rPr>
      </w:pPr>
      <w:r w:rsidRPr="001B4FEE">
        <w:rPr>
          <w:sz w:val="24"/>
          <w:szCs w:val="24"/>
        </w:rPr>
        <w:t>Introduction to paper and how it applies to design choices.</w:t>
      </w:r>
    </w:p>
    <w:p w14:paraId="58735177" w14:textId="77777777" w:rsidR="00E32E07" w:rsidRPr="001B4FEE" w:rsidRDefault="00E32E07" w:rsidP="001B4FEE">
      <w:pPr>
        <w:pStyle w:val="ListParagraph"/>
        <w:numPr>
          <w:ilvl w:val="0"/>
          <w:numId w:val="5"/>
        </w:numPr>
        <w:tabs>
          <w:tab w:val="left" w:pos="4320"/>
        </w:tabs>
        <w:spacing w:line="276" w:lineRule="auto"/>
        <w:rPr>
          <w:sz w:val="24"/>
          <w:szCs w:val="24"/>
        </w:rPr>
      </w:pPr>
      <w:r w:rsidRPr="001B4FEE">
        <w:rPr>
          <w:sz w:val="24"/>
          <w:szCs w:val="24"/>
        </w:rPr>
        <w:t>Creative stages:  Thumbnail, Revisions, Final Art.</w:t>
      </w:r>
    </w:p>
    <w:p w14:paraId="5B091EB1" w14:textId="77777777" w:rsidR="00E32E07" w:rsidRPr="001B4FEE" w:rsidRDefault="00E32E07" w:rsidP="001B4FEE">
      <w:pPr>
        <w:pStyle w:val="ListParagraph"/>
        <w:numPr>
          <w:ilvl w:val="0"/>
          <w:numId w:val="5"/>
        </w:numPr>
        <w:tabs>
          <w:tab w:val="left" w:pos="4320"/>
        </w:tabs>
        <w:spacing w:line="276" w:lineRule="auto"/>
        <w:rPr>
          <w:sz w:val="24"/>
          <w:szCs w:val="24"/>
        </w:rPr>
      </w:pPr>
      <w:r w:rsidRPr="001B4FEE">
        <w:rPr>
          <w:sz w:val="24"/>
          <w:szCs w:val="24"/>
        </w:rPr>
        <w:t>Research and its importance to the design process.</w:t>
      </w:r>
    </w:p>
    <w:p w14:paraId="07EB4BB0" w14:textId="77777777" w:rsidR="00E32E07" w:rsidRDefault="00E32E07" w:rsidP="00E32E07">
      <w:pPr>
        <w:tabs>
          <w:tab w:val="left" w:pos="4320"/>
        </w:tabs>
        <w:spacing w:line="276" w:lineRule="auto"/>
        <w:ind w:left="720"/>
        <w:rPr>
          <w:sz w:val="24"/>
          <w:szCs w:val="24"/>
        </w:rPr>
      </w:pPr>
    </w:p>
    <w:p w14:paraId="68C35B2D" w14:textId="77777777" w:rsidR="00E32E07" w:rsidRDefault="00E32E07" w:rsidP="00E32E07">
      <w:pPr>
        <w:tabs>
          <w:tab w:val="left" w:pos="4320"/>
        </w:tabs>
        <w:spacing w:line="276" w:lineRule="auto"/>
        <w:ind w:left="720"/>
        <w:rPr>
          <w:sz w:val="24"/>
          <w:szCs w:val="24"/>
        </w:rPr>
      </w:pPr>
    </w:p>
    <w:p w14:paraId="298DCF0D" w14:textId="77777777" w:rsidR="00E32E07" w:rsidRDefault="00E32E07" w:rsidP="00E32E07">
      <w:pPr>
        <w:tabs>
          <w:tab w:val="left" w:pos="4320"/>
        </w:tabs>
        <w:spacing w:line="276" w:lineRule="auto"/>
        <w:ind w:left="720"/>
        <w:rPr>
          <w:sz w:val="24"/>
          <w:szCs w:val="24"/>
        </w:rPr>
      </w:pPr>
    </w:p>
    <w:p w14:paraId="404CE94F" w14:textId="77777777" w:rsidR="00E32E07" w:rsidRDefault="00E32E07" w:rsidP="00E32E07">
      <w:pPr>
        <w:tabs>
          <w:tab w:val="left" w:pos="4320"/>
        </w:tabs>
        <w:spacing w:line="276" w:lineRule="auto"/>
        <w:ind w:left="720" w:hanging="720"/>
        <w:rPr>
          <w:sz w:val="24"/>
          <w:szCs w:val="24"/>
        </w:rPr>
      </w:pPr>
    </w:p>
    <w:p w14:paraId="619F4F64" w14:textId="77777777" w:rsidR="00E32E07" w:rsidRDefault="00E32E07" w:rsidP="00E32E07">
      <w:pPr>
        <w:tabs>
          <w:tab w:val="left" w:pos="4320"/>
        </w:tabs>
        <w:spacing w:line="276" w:lineRule="auto"/>
        <w:ind w:left="720" w:hanging="720"/>
        <w:rPr>
          <w:sz w:val="24"/>
          <w:szCs w:val="24"/>
        </w:rPr>
      </w:pPr>
    </w:p>
    <w:p w14:paraId="37B5AB69" w14:textId="77777777" w:rsidR="00E32E07" w:rsidRDefault="00E32E07" w:rsidP="00E32E07">
      <w:pPr>
        <w:tabs>
          <w:tab w:val="left" w:pos="4320"/>
        </w:tabs>
        <w:spacing w:line="276" w:lineRule="auto"/>
        <w:ind w:left="720" w:hanging="720"/>
        <w:rPr>
          <w:sz w:val="24"/>
          <w:szCs w:val="24"/>
        </w:rPr>
      </w:pPr>
    </w:p>
    <w:p w14:paraId="4F7DAD31" w14:textId="77777777" w:rsidR="00E32E07" w:rsidRDefault="00E32E07" w:rsidP="00E32E07">
      <w:pPr>
        <w:tabs>
          <w:tab w:val="left" w:pos="4320"/>
        </w:tabs>
        <w:spacing w:line="276" w:lineRule="auto"/>
        <w:ind w:left="720" w:hanging="720"/>
        <w:rPr>
          <w:sz w:val="24"/>
          <w:szCs w:val="24"/>
        </w:rPr>
      </w:pPr>
    </w:p>
    <w:p w14:paraId="236A06AC" w14:textId="2280D252" w:rsidR="00E32E07" w:rsidRDefault="00A53428" w:rsidP="00E32E07">
      <w:pPr>
        <w:tabs>
          <w:tab w:val="left" w:pos="4320"/>
        </w:tabs>
        <w:spacing w:line="276" w:lineRule="auto"/>
        <w:ind w:left="720" w:hanging="720"/>
        <w:rPr>
          <w:sz w:val="24"/>
          <w:szCs w:val="24"/>
        </w:rPr>
      </w:pPr>
      <w:r>
        <w:rPr>
          <w:sz w:val="24"/>
          <w:szCs w:val="24"/>
        </w:rPr>
        <w:t>Reviewed July 2023</w:t>
      </w:r>
    </w:p>
    <w:p w14:paraId="358EAE1B" w14:textId="77777777" w:rsidR="00AB0B9D" w:rsidRPr="00C73DB9" w:rsidRDefault="00AB0B9D" w:rsidP="00AB0B9D">
      <w:pPr>
        <w:tabs>
          <w:tab w:val="left" w:pos="4320"/>
        </w:tabs>
        <w:ind w:left="720"/>
        <w:rPr>
          <w:sz w:val="24"/>
          <w:szCs w:val="24"/>
        </w:rPr>
      </w:pPr>
    </w:p>
    <w:p w14:paraId="3DBA0F6F" w14:textId="77777777" w:rsidR="00AB0B9D" w:rsidRPr="00C73DB9" w:rsidRDefault="00AB0B9D" w:rsidP="00AB0B9D">
      <w:pPr>
        <w:ind w:left="720"/>
        <w:rPr>
          <w:sz w:val="24"/>
          <w:szCs w:val="24"/>
        </w:rPr>
      </w:pPr>
    </w:p>
    <w:sectPr w:rsidR="00AB0B9D" w:rsidRPr="00C73DB9" w:rsidSect="00483D4E">
      <w:pgSz w:w="12240" w:h="15840"/>
      <w:pgMar w:top="1440" w:right="1800" w:bottom="63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">
    <w:altName w:val="Goudy Old Style"/>
    <w:charset w:val="00"/>
    <w:family w:val="roman"/>
    <w:pitch w:val="variable"/>
    <w:sig w:usb0="00000003" w:usb1="00000000" w:usb2="00000000" w:usb3="00000000" w:csb0="00000001" w:csb1="00000000"/>
  </w:font>
  <w:font w:name="Gill Sans 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746A"/>
    <w:multiLevelType w:val="hybridMultilevel"/>
    <w:tmpl w:val="94C27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A3DFB"/>
    <w:multiLevelType w:val="hybridMultilevel"/>
    <w:tmpl w:val="1B46BB7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569636A"/>
    <w:multiLevelType w:val="hybridMultilevel"/>
    <w:tmpl w:val="61E4008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8788E"/>
    <w:multiLevelType w:val="hybridMultilevel"/>
    <w:tmpl w:val="86DE5B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E375851"/>
    <w:multiLevelType w:val="hybridMultilevel"/>
    <w:tmpl w:val="8ACC2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4240835">
    <w:abstractNumId w:val="2"/>
  </w:num>
  <w:num w:numId="2" w16cid:durableId="1227228280">
    <w:abstractNumId w:val="1"/>
  </w:num>
  <w:num w:numId="3" w16cid:durableId="1080910619">
    <w:abstractNumId w:val="3"/>
  </w:num>
  <w:num w:numId="4" w16cid:durableId="1167750666">
    <w:abstractNumId w:val="4"/>
  </w:num>
  <w:num w:numId="5" w16cid:durableId="1114403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B9D"/>
    <w:rsid w:val="0002529A"/>
    <w:rsid w:val="001B4FEE"/>
    <w:rsid w:val="002123B4"/>
    <w:rsid w:val="003B2132"/>
    <w:rsid w:val="004569F6"/>
    <w:rsid w:val="00483D4E"/>
    <w:rsid w:val="004E47C8"/>
    <w:rsid w:val="005B5989"/>
    <w:rsid w:val="00A53428"/>
    <w:rsid w:val="00AB0B9D"/>
    <w:rsid w:val="00D70CEC"/>
    <w:rsid w:val="00E110CF"/>
    <w:rsid w:val="00E32E07"/>
    <w:rsid w:val="00E4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26408"/>
  <w15:docId w15:val="{18EC9465-2115-4D90-8BA4-7FE2B4E74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0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AB0B9D"/>
    <w:pPr>
      <w:jc w:val="center"/>
    </w:pPr>
    <w:rPr>
      <w:rFonts w:ascii="Baskerville" w:hAnsi="Baskerville"/>
      <w:b/>
      <w:bCs/>
      <w:sz w:val="18"/>
    </w:rPr>
  </w:style>
  <w:style w:type="character" w:customStyle="1" w:styleId="TitleChar">
    <w:name w:val="Title Char"/>
    <w:basedOn w:val="DefaultParagraphFont"/>
    <w:link w:val="Title"/>
    <w:uiPriority w:val="10"/>
    <w:rsid w:val="00AB0B9D"/>
    <w:rPr>
      <w:rFonts w:ascii="Baskerville" w:eastAsia="Times New Roman" w:hAnsi="Baskerville" w:cs="Times New Roman"/>
      <w:b/>
      <w:bCs/>
      <w:sz w:val="18"/>
      <w:szCs w:val="20"/>
    </w:rPr>
  </w:style>
  <w:style w:type="paragraph" w:customStyle="1" w:styleId="BasicParagraph">
    <w:name w:val="[Basic Paragraph]"/>
    <w:basedOn w:val="Normal"/>
    <w:uiPriority w:val="99"/>
    <w:rsid w:val="00AB0B9D"/>
    <w:pPr>
      <w:tabs>
        <w:tab w:val="left" w:pos="340"/>
      </w:tabs>
      <w:autoSpaceDE w:val="0"/>
      <w:autoSpaceDN w:val="0"/>
      <w:adjustRightInd w:val="0"/>
      <w:spacing w:line="200" w:lineRule="atLeast"/>
      <w:textAlignment w:val="center"/>
    </w:pPr>
    <w:rPr>
      <w:rFonts w:ascii="Gill Sans Light" w:eastAsiaTheme="minorHAnsi" w:hAnsi="Gill Sans Light" w:cs="Gill Sans Light"/>
      <w:color w:val="000000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1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13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B5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Wittenmyer</dc:creator>
  <cp:keywords/>
  <dc:description/>
  <cp:lastModifiedBy>Todd Behrendt</cp:lastModifiedBy>
  <cp:revision>11</cp:revision>
  <cp:lastPrinted>2014-11-18T19:57:00Z</cp:lastPrinted>
  <dcterms:created xsi:type="dcterms:W3CDTF">2011-09-19T16:49:00Z</dcterms:created>
  <dcterms:modified xsi:type="dcterms:W3CDTF">2023-07-13T15:35:00Z</dcterms:modified>
</cp:coreProperties>
</file>