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8A84A" w14:textId="77777777" w:rsidR="00D50C48" w:rsidRPr="002640C7" w:rsidRDefault="00D50C48" w:rsidP="00D50C48">
      <w:pPr>
        <w:ind w:left="-720" w:right="-720"/>
        <w:jc w:val="center"/>
        <w:rPr>
          <w:b/>
          <w:sz w:val="24"/>
        </w:rPr>
      </w:pPr>
      <w:r w:rsidRPr="002640C7">
        <w:rPr>
          <w:b/>
          <w:sz w:val="24"/>
        </w:rPr>
        <w:t>MOHAWK VALLEY COMMUNITY COLLEGE</w:t>
      </w:r>
    </w:p>
    <w:p w14:paraId="084D13D9" w14:textId="77777777" w:rsidR="00D50C48" w:rsidRPr="002640C7" w:rsidRDefault="00D50C48" w:rsidP="00D50C48">
      <w:pPr>
        <w:ind w:left="-720" w:right="-720"/>
        <w:jc w:val="center"/>
        <w:rPr>
          <w:b/>
          <w:sz w:val="24"/>
        </w:rPr>
      </w:pPr>
      <w:r w:rsidRPr="002640C7">
        <w:rPr>
          <w:b/>
          <w:sz w:val="24"/>
        </w:rPr>
        <w:t>UTIC</w:t>
      </w:r>
      <w:r>
        <w:rPr>
          <w:b/>
          <w:sz w:val="24"/>
        </w:rPr>
        <w:t>A</w:t>
      </w:r>
      <w:r w:rsidRPr="002640C7">
        <w:rPr>
          <w:b/>
          <w:sz w:val="24"/>
        </w:rPr>
        <w:t>-ROME, NY</w:t>
      </w:r>
    </w:p>
    <w:p w14:paraId="0FFF3411" w14:textId="77777777" w:rsidR="00D50C48" w:rsidRPr="002640C7" w:rsidRDefault="00D50C48" w:rsidP="00D50C48">
      <w:pPr>
        <w:ind w:right="-720"/>
        <w:rPr>
          <w:b/>
          <w:sz w:val="24"/>
        </w:rPr>
      </w:pPr>
    </w:p>
    <w:p w14:paraId="4C7D278C" w14:textId="77777777" w:rsidR="00D50C48" w:rsidRPr="002640C7" w:rsidRDefault="00D50C48" w:rsidP="00D50C48">
      <w:pPr>
        <w:ind w:left="-720" w:right="-720"/>
        <w:jc w:val="center"/>
        <w:rPr>
          <w:b/>
          <w:sz w:val="24"/>
          <w:u w:val="single"/>
        </w:rPr>
      </w:pPr>
      <w:r w:rsidRPr="002640C7">
        <w:rPr>
          <w:b/>
          <w:sz w:val="24"/>
          <w:u w:val="single"/>
        </w:rPr>
        <w:t>COURSE OUTLINE</w:t>
      </w:r>
    </w:p>
    <w:p w14:paraId="0A4E5850" w14:textId="77777777" w:rsidR="00D50C48" w:rsidRDefault="00D50C48" w:rsidP="00D50C48">
      <w:pPr>
        <w:ind w:right="-720"/>
        <w:rPr>
          <w:sz w:val="24"/>
          <w:u w:val="single"/>
        </w:rPr>
      </w:pPr>
    </w:p>
    <w:p w14:paraId="7A9EB07A" w14:textId="7337A246" w:rsidR="00D50C48" w:rsidRPr="00F1066A" w:rsidRDefault="00451080" w:rsidP="00D50C48">
      <w:pPr>
        <w:ind w:left="720" w:right="-720"/>
        <w:rPr>
          <w:b/>
          <w:sz w:val="24"/>
        </w:rPr>
      </w:pPr>
      <w:r>
        <w:rPr>
          <w:b/>
          <w:sz w:val="24"/>
        </w:rPr>
        <w:t>GL 201</w:t>
      </w:r>
      <w:r w:rsidR="00905444">
        <w:rPr>
          <w:b/>
          <w:sz w:val="24"/>
        </w:rPr>
        <w:t xml:space="preserve">, </w:t>
      </w:r>
      <w:r>
        <w:rPr>
          <w:b/>
          <w:sz w:val="24"/>
        </w:rPr>
        <w:t>Introduction to Field Geology</w:t>
      </w:r>
      <w:r w:rsidR="00D50C48" w:rsidRPr="00F1066A">
        <w:rPr>
          <w:b/>
          <w:sz w:val="24"/>
        </w:rPr>
        <w:tab/>
      </w:r>
      <w:r w:rsidR="00D50C48" w:rsidRPr="00F1066A">
        <w:rPr>
          <w:b/>
          <w:sz w:val="24"/>
        </w:rPr>
        <w:tab/>
      </w:r>
      <w:r w:rsidR="00D50C48" w:rsidRPr="00F1066A">
        <w:rPr>
          <w:b/>
          <w:sz w:val="24"/>
        </w:rPr>
        <w:tab/>
        <w:t>C-</w:t>
      </w:r>
      <w:r>
        <w:rPr>
          <w:b/>
          <w:sz w:val="24"/>
        </w:rPr>
        <w:t>0</w:t>
      </w:r>
      <w:r w:rsidR="00D50C48" w:rsidRPr="00F1066A">
        <w:rPr>
          <w:b/>
          <w:sz w:val="24"/>
        </w:rPr>
        <w:t>, P-</w:t>
      </w:r>
      <w:r>
        <w:rPr>
          <w:b/>
          <w:sz w:val="24"/>
        </w:rPr>
        <w:t>6</w:t>
      </w:r>
      <w:r w:rsidR="00D50C48" w:rsidRPr="00F1066A">
        <w:rPr>
          <w:b/>
          <w:sz w:val="24"/>
        </w:rPr>
        <w:t>, Cr-</w:t>
      </w:r>
      <w:r>
        <w:rPr>
          <w:b/>
          <w:sz w:val="24"/>
        </w:rPr>
        <w:t>2</w:t>
      </w:r>
    </w:p>
    <w:p w14:paraId="34E53A19" w14:textId="77777777" w:rsidR="00D50C48" w:rsidRDefault="00D50C48" w:rsidP="00D50C48">
      <w:pPr>
        <w:ind w:left="720" w:right="-720"/>
        <w:rPr>
          <w:sz w:val="24"/>
        </w:rPr>
      </w:pPr>
    </w:p>
    <w:p w14:paraId="58F29BA2" w14:textId="4512A0CB" w:rsidR="00D50C48" w:rsidRDefault="00D50C48" w:rsidP="00D50C48">
      <w:pPr>
        <w:numPr>
          <w:ilvl w:val="0"/>
          <w:numId w:val="3"/>
        </w:numPr>
        <w:ind w:right="-720"/>
        <w:rPr>
          <w:sz w:val="24"/>
        </w:rPr>
      </w:pPr>
      <w:r>
        <w:rPr>
          <w:sz w:val="24"/>
          <w:u w:val="single"/>
        </w:rPr>
        <w:t>C</w:t>
      </w:r>
      <w:r w:rsidR="008E5C07">
        <w:rPr>
          <w:sz w:val="24"/>
          <w:u w:val="single"/>
        </w:rPr>
        <w:t>OURSE</w:t>
      </w:r>
      <w:r>
        <w:rPr>
          <w:sz w:val="24"/>
          <w:u w:val="single"/>
        </w:rPr>
        <w:t xml:space="preserve"> DESCRIPTION</w:t>
      </w:r>
      <w:r>
        <w:rPr>
          <w:sz w:val="24"/>
        </w:rPr>
        <w:t>:</w:t>
      </w:r>
    </w:p>
    <w:p w14:paraId="0C1D60EC" w14:textId="4FE0A304" w:rsidR="001010CA" w:rsidRPr="001010CA" w:rsidRDefault="001010CA" w:rsidP="001010CA">
      <w:pPr>
        <w:pStyle w:val="ListParagraph"/>
        <w:rPr>
          <w:bCs/>
        </w:rPr>
      </w:pPr>
      <w:r w:rsidRPr="001010CA">
        <w:rPr>
          <w:bCs/>
        </w:rPr>
        <w:t xml:space="preserve">This course provides students with an opportunity to experience various aspects of field geology.  </w:t>
      </w:r>
      <w:r>
        <w:rPr>
          <w:bCs/>
        </w:rPr>
        <w:t xml:space="preserve">It is an abbreviated field camp experience. In place of making geologic maps, students create a detailed photo journal.  This course </w:t>
      </w:r>
      <w:r w:rsidRPr="001010CA">
        <w:rPr>
          <w:bCs/>
        </w:rPr>
        <w:t>consist</w:t>
      </w:r>
      <w:r>
        <w:rPr>
          <w:bCs/>
        </w:rPr>
        <w:t>s</w:t>
      </w:r>
      <w:r w:rsidRPr="001010CA">
        <w:rPr>
          <w:bCs/>
        </w:rPr>
        <w:t xml:space="preserve"> of</w:t>
      </w:r>
      <w:r>
        <w:rPr>
          <w:bCs/>
        </w:rPr>
        <w:t xml:space="preserve"> a minimum of</w:t>
      </w:r>
      <w:r w:rsidRPr="001010CA">
        <w:rPr>
          <w:bCs/>
        </w:rPr>
        <w:t xml:space="preserve"> two weeks of geology immersion as the class travels throughout </w:t>
      </w:r>
      <w:r>
        <w:rPr>
          <w:bCs/>
        </w:rPr>
        <w:t>a selected region of the United States. These regions include the</w:t>
      </w:r>
      <w:r w:rsidRPr="001010CA">
        <w:rPr>
          <w:bCs/>
        </w:rPr>
        <w:t xml:space="preserve"> four corners region (CO,  NM &amp; UT</w:t>
      </w:r>
      <w:r>
        <w:rPr>
          <w:bCs/>
        </w:rPr>
        <w:t>), the northwest (WA &amp; OR) and the northeast (NY, MA, VT, NH)</w:t>
      </w:r>
      <w:r w:rsidRPr="001010CA">
        <w:rPr>
          <w:bCs/>
        </w:rPr>
        <w:t xml:space="preserve">.  Students work in the field with topographic maps for navigation and observation purposes.  Geologic </w:t>
      </w:r>
      <w:r>
        <w:rPr>
          <w:bCs/>
        </w:rPr>
        <w:t>structures</w:t>
      </w:r>
      <w:r w:rsidRPr="001010CA">
        <w:rPr>
          <w:bCs/>
        </w:rPr>
        <w:t xml:space="preserve"> are identified, and background knowledge applied to explain the development and formation of </w:t>
      </w:r>
      <w:r>
        <w:rPr>
          <w:bCs/>
        </w:rPr>
        <w:t>various</w:t>
      </w:r>
      <w:r w:rsidRPr="001010CA">
        <w:rPr>
          <w:bCs/>
        </w:rPr>
        <w:t xml:space="preserve"> geologic features.  Full days are spent in the field as the students hike through changing geology </w:t>
      </w:r>
      <w:r>
        <w:rPr>
          <w:bCs/>
        </w:rPr>
        <w:t xml:space="preserve">as they continually </w:t>
      </w:r>
      <w:r w:rsidRPr="001010CA">
        <w:rPr>
          <w:bCs/>
        </w:rPr>
        <w:t>apply their knowledge along the way.</w:t>
      </w:r>
      <w:r>
        <w:rPr>
          <w:bCs/>
        </w:rPr>
        <w:t xml:space="preserve"> </w:t>
      </w:r>
    </w:p>
    <w:p w14:paraId="16849A7A" w14:textId="1F74D06B" w:rsidR="00D50C48" w:rsidRPr="00757391" w:rsidRDefault="00D50C48" w:rsidP="00D50C48">
      <w:pPr>
        <w:autoSpaceDE w:val="0"/>
        <w:autoSpaceDN w:val="0"/>
        <w:adjustRightInd w:val="0"/>
        <w:rPr>
          <w:sz w:val="24"/>
          <w:szCs w:val="24"/>
        </w:rPr>
      </w:pPr>
      <w:r>
        <w:rPr>
          <w:sz w:val="24"/>
          <w:szCs w:val="24"/>
        </w:rPr>
        <w:tab/>
      </w:r>
    </w:p>
    <w:p w14:paraId="6987808D" w14:textId="1F0534DD" w:rsidR="00D50C48" w:rsidRDefault="00D50C48" w:rsidP="00D50C48">
      <w:pPr>
        <w:ind w:left="720" w:right="-720"/>
        <w:rPr>
          <w:sz w:val="24"/>
        </w:rPr>
      </w:pPr>
      <w:r>
        <w:rPr>
          <w:sz w:val="24"/>
        </w:rPr>
        <w:t>Corequisite:</w:t>
      </w:r>
      <w:r w:rsidR="00905444">
        <w:rPr>
          <w:sz w:val="24"/>
        </w:rPr>
        <w:t xml:space="preserve"> </w:t>
      </w:r>
      <w:r w:rsidR="001010CA">
        <w:rPr>
          <w:sz w:val="24"/>
        </w:rPr>
        <w:t>PE 151</w:t>
      </w:r>
    </w:p>
    <w:p w14:paraId="0C8E0DF8" w14:textId="5EC02FCA" w:rsidR="00D50C48" w:rsidRDefault="00D50C48" w:rsidP="00D50C48">
      <w:pPr>
        <w:ind w:left="720" w:right="-720"/>
        <w:rPr>
          <w:sz w:val="24"/>
        </w:rPr>
      </w:pPr>
      <w:r>
        <w:rPr>
          <w:sz w:val="24"/>
        </w:rPr>
        <w:t>Prerequisite:</w:t>
      </w:r>
      <w:r w:rsidR="00905444">
        <w:rPr>
          <w:sz w:val="24"/>
        </w:rPr>
        <w:t xml:space="preserve"> </w:t>
      </w:r>
      <w:r w:rsidR="001010CA">
        <w:rPr>
          <w:sz w:val="24"/>
        </w:rPr>
        <w:t>GL 101</w:t>
      </w:r>
    </w:p>
    <w:p w14:paraId="40BA9A77" w14:textId="77777777" w:rsidR="00D50C48" w:rsidRDefault="00D50C48" w:rsidP="00D50C48">
      <w:pPr>
        <w:ind w:left="720" w:right="-720"/>
        <w:rPr>
          <w:sz w:val="24"/>
        </w:rPr>
      </w:pPr>
    </w:p>
    <w:p w14:paraId="51C4A9FC" w14:textId="17EAFC7A" w:rsidR="00D50C48" w:rsidRDefault="008E5C07" w:rsidP="00D50C48">
      <w:pPr>
        <w:numPr>
          <w:ilvl w:val="0"/>
          <w:numId w:val="3"/>
        </w:numPr>
        <w:ind w:right="-720"/>
        <w:rPr>
          <w:sz w:val="24"/>
        </w:rPr>
      </w:pPr>
      <w:r>
        <w:rPr>
          <w:sz w:val="24"/>
          <w:u w:val="single"/>
        </w:rPr>
        <w:t>STUDENT LEARNING OUTCOMES</w:t>
      </w:r>
      <w:r w:rsidR="00D50C48">
        <w:rPr>
          <w:sz w:val="24"/>
        </w:rPr>
        <w:t>:</w:t>
      </w:r>
    </w:p>
    <w:p w14:paraId="74092D11" w14:textId="77777777" w:rsidR="001010CA" w:rsidRDefault="001010CA" w:rsidP="001010CA">
      <w:pPr>
        <w:pStyle w:val="ListParagraph"/>
        <w:numPr>
          <w:ilvl w:val="0"/>
          <w:numId w:val="7"/>
        </w:numPr>
        <w:spacing w:line="276" w:lineRule="auto"/>
      </w:pPr>
      <w:r>
        <w:t>Apply concepts from GL101 to explain the laws and principles associated with identified features.</w:t>
      </w:r>
    </w:p>
    <w:p w14:paraId="1F12CD8E" w14:textId="77777777" w:rsidR="001010CA" w:rsidRDefault="001010CA" w:rsidP="001010CA">
      <w:pPr>
        <w:pStyle w:val="ListParagraph"/>
        <w:numPr>
          <w:ilvl w:val="0"/>
          <w:numId w:val="7"/>
        </w:numPr>
        <w:spacing w:line="276" w:lineRule="auto"/>
      </w:pPr>
      <w:r>
        <w:t>Explain the earth processes that govern the formation of identified geologic features</w:t>
      </w:r>
    </w:p>
    <w:p w14:paraId="2F64751D" w14:textId="77777777" w:rsidR="001010CA" w:rsidRDefault="001010CA" w:rsidP="001010CA">
      <w:pPr>
        <w:pStyle w:val="ListParagraph"/>
        <w:numPr>
          <w:ilvl w:val="0"/>
          <w:numId w:val="7"/>
        </w:numPr>
        <w:spacing w:line="276" w:lineRule="auto"/>
      </w:pPr>
      <w:r>
        <w:t>Demonstrate the ability to recognize/define geologic features in the field  (Ex. Identify an anticline)</w:t>
      </w:r>
    </w:p>
    <w:p w14:paraId="3BED99AD" w14:textId="77777777" w:rsidR="001010CA" w:rsidRDefault="001010CA" w:rsidP="001010CA">
      <w:pPr>
        <w:pStyle w:val="ListParagraph"/>
        <w:numPr>
          <w:ilvl w:val="0"/>
          <w:numId w:val="7"/>
        </w:numPr>
        <w:spacing w:line="276" w:lineRule="auto"/>
      </w:pPr>
      <w:r>
        <w:t>Demonstrate the ability to associate geologic laws and principles to defined geologic feature in the field (Ex. Explain the laws that govern the formation of an anticline, such as lateral continuity, original horizontality, etc.)</w:t>
      </w:r>
    </w:p>
    <w:p w14:paraId="252D47E8" w14:textId="77777777" w:rsidR="001010CA" w:rsidRDefault="001010CA" w:rsidP="001010CA">
      <w:pPr>
        <w:pStyle w:val="ListParagraph"/>
        <w:numPr>
          <w:ilvl w:val="0"/>
          <w:numId w:val="7"/>
        </w:numPr>
        <w:spacing w:line="276" w:lineRule="auto"/>
      </w:pPr>
      <w:r>
        <w:t>Demonstrate comprehension of topographic maps</w:t>
      </w:r>
    </w:p>
    <w:p w14:paraId="552C62C0" w14:textId="77777777" w:rsidR="001010CA" w:rsidRDefault="001010CA" w:rsidP="001010CA">
      <w:pPr>
        <w:pStyle w:val="ListParagraph"/>
        <w:numPr>
          <w:ilvl w:val="0"/>
          <w:numId w:val="7"/>
        </w:numPr>
        <w:spacing w:line="276" w:lineRule="auto"/>
      </w:pPr>
      <w:r>
        <w:t>Recognize and associate landscape features between the earth and topographic location maps.</w:t>
      </w:r>
    </w:p>
    <w:p w14:paraId="6E852E58" w14:textId="77777777" w:rsidR="00D50C48" w:rsidRDefault="00D50C48" w:rsidP="00D50C48">
      <w:pPr>
        <w:ind w:left="2880" w:right="-720" w:hanging="2880"/>
        <w:rPr>
          <w:sz w:val="24"/>
          <w:u w:val="single"/>
        </w:rPr>
      </w:pPr>
    </w:p>
    <w:p w14:paraId="1F8D2C80" w14:textId="77777777" w:rsidR="00D50C48" w:rsidRDefault="00D50C48" w:rsidP="00D50C48">
      <w:pPr>
        <w:ind w:left="720" w:right="-720"/>
        <w:rPr>
          <w:sz w:val="24"/>
        </w:rPr>
      </w:pPr>
    </w:p>
    <w:p w14:paraId="05F0E6AC" w14:textId="34164154" w:rsidR="00D50C48" w:rsidRPr="00CF3EA8" w:rsidRDefault="00D50C48" w:rsidP="00D50C48">
      <w:pPr>
        <w:numPr>
          <w:ilvl w:val="0"/>
          <w:numId w:val="3"/>
        </w:numPr>
        <w:ind w:right="-720"/>
        <w:rPr>
          <w:sz w:val="24"/>
        </w:rPr>
      </w:pPr>
      <w:r>
        <w:rPr>
          <w:sz w:val="24"/>
          <w:u w:val="single"/>
        </w:rPr>
        <w:t>MAJOR TOPICS:</w:t>
      </w:r>
    </w:p>
    <w:p w14:paraId="0645AC06" w14:textId="77777777" w:rsidR="00451080" w:rsidRDefault="00451080" w:rsidP="00451080">
      <w:pPr>
        <w:pStyle w:val="ListParagraph"/>
        <w:numPr>
          <w:ilvl w:val="0"/>
          <w:numId w:val="8"/>
        </w:numPr>
        <w:spacing w:line="276" w:lineRule="auto"/>
      </w:pPr>
      <w:r>
        <w:t>Hutton’s Laws of uniformitarianism</w:t>
      </w:r>
    </w:p>
    <w:p w14:paraId="39E5265D" w14:textId="77777777" w:rsidR="00451080" w:rsidRDefault="00451080" w:rsidP="00451080">
      <w:pPr>
        <w:pStyle w:val="ListParagraph"/>
        <w:numPr>
          <w:ilvl w:val="0"/>
          <w:numId w:val="9"/>
        </w:numPr>
        <w:spacing w:line="276" w:lineRule="auto"/>
      </w:pPr>
      <w:proofErr w:type="spellStart"/>
      <w:r>
        <w:t>Superposistion</w:t>
      </w:r>
      <w:proofErr w:type="spellEnd"/>
    </w:p>
    <w:p w14:paraId="26FDA2DE" w14:textId="77777777" w:rsidR="00451080" w:rsidRDefault="00451080" w:rsidP="00451080">
      <w:pPr>
        <w:pStyle w:val="ListParagraph"/>
        <w:numPr>
          <w:ilvl w:val="0"/>
          <w:numId w:val="9"/>
        </w:numPr>
        <w:spacing w:line="276" w:lineRule="auto"/>
      </w:pPr>
      <w:r>
        <w:t>Lateral continuity</w:t>
      </w:r>
    </w:p>
    <w:p w14:paraId="6B5DD365" w14:textId="77777777" w:rsidR="00451080" w:rsidRDefault="00451080" w:rsidP="00451080">
      <w:pPr>
        <w:pStyle w:val="ListParagraph"/>
        <w:numPr>
          <w:ilvl w:val="0"/>
          <w:numId w:val="9"/>
        </w:numPr>
        <w:spacing w:line="276" w:lineRule="auto"/>
      </w:pPr>
      <w:r>
        <w:t>Original horizontality</w:t>
      </w:r>
    </w:p>
    <w:p w14:paraId="0983C51A" w14:textId="77777777" w:rsidR="00451080" w:rsidRDefault="00451080" w:rsidP="00451080">
      <w:pPr>
        <w:pStyle w:val="ListParagraph"/>
        <w:numPr>
          <w:ilvl w:val="0"/>
          <w:numId w:val="9"/>
        </w:numPr>
        <w:spacing w:line="276" w:lineRule="auto"/>
      </w:pPr>
      <w:r>
        <w:t>Cross cutting relationships</w:t>
      </w:r>
    </w:p>
    <w:p w14:paraId="1F2D3038" w14:textId="77777777" w:rsidR="00451080" w:rsidRDefault="00451080" w:rsidP="00451080">
      <w:pPr>
        <w:pStyle w:val="ListParagraph"/>
        <w:numPr>
          <w:ilvl w:val="0"/>
          <w:numId w:val="9"/>
        </w:numPr>
        <w:spacing w:line="276" w:lineRule="auto"/>
      </w:pPr>
      <w:r>
        <w:t>Backed contacts</w:t>
      </w:r>
    </w:p>
    <w:p w14:paraId="239F898B" w14:textId="77777777" w:rsidR="00451080" w:rsidRDefault="00451080" w:rsidP="00451080">
      <w:pPr>
        <w:pStyle w:val="ListParagraph"/>
        <w:numPr>
          <w:ilvl w:val="0"/>
          <w:numId w:val="8"/>
        </w:numPr>
        <w:spacing w:line="276" w:lineRule="auto"/>
      </w:pPr>
      <w:r>
        <w:t>Unconformities</w:t>
      </w:r>
    </w:p>
    <w:p w14:paraId="3A6C71FD" w14:textId="77777777" w:rsidR="00451080" w:rsidRDefault="00451080" w:rsidP="00451080">
      <w:pPr>
        <w:pStyle w:val="ListParagraph"/>
        <w:numPr>
          <w:ilvl w:val="0"/>
          <w:numId w:val="10"/>
        </w:numPr>
        <w:spacing w:line="276" w:lineRule="auto"/>
      </w:pPr>
      <w:r>
        <w:t>Disconformities</w:t>
      </w:r>
    </w:p>
    <w:p w14:paraId="6D5DBE3D" w14:textId="77777777" w:rsidR="00451080" w:rsidRDefault="00451080" w:rsidP="00451080">
      <w:pPr>
        <w:pStyle w:val="ListParagraph"/>
        <w:numPr>
          <w:ilvl w:val="0"/>
          <w:numId w:val="10"/>
        </w:numPr>
        <w:spacing w:line="276" w:lineRule="auto"/>
      </w:pPr>
      <w:r>
        <w:t>Non-conformities</w:t>
      </w:r>
    </w:p>
    <w:p w14:paraId="4058275E" w14:textId="77777777" w:rsidR="00451080" w:rsidRDefault="00451080" w:rsidP="00451080">
      <w:pPr>
        <w:pStyle w:val="ListParagraph"/>
        <w:numPr>
          <w:ilvl w:val="0"/>
          <w:numId w:val="10"/>
        </w:numPr>
        <w:spacing w:line="276" w:lineRule="auto"/>
      </w:pPr>
      <w:r>
        <w:t>Angular unconformities</w:t>
      </w:r>
    </w:p>
    <w:p w14:paraId="10EB08B5" w14:textId="77777777" w:rsidR="00451080" w:rsidRDefault="00451080" w:rsidP="00451080">
      <w:pPr>
        <w:pStyle w:val="ListParagraph"/>
        <w:numPr>
          <w:ilvl w:val="0"/>
          <w:numId w:val="8"/>
        </w:numPr>
        <w:spacing w:line="276" w:lineRule="auto"/>
      </w:pPr>
      <w:r>
        <w:t>Anticlines vs. Synclines</w:t>
      </w:r>
    </w:p>
    <w:p w14:paraId="23B9CD24" w14:textId="77777777" w:rsidR="00451080" w:rsidRDefault="00451080" w:rsidP="00451080">
      <w:pPr>
        <w:pStyle w:val="ListParagraph"/>
        <w:numPr>
          <w:ilvl w:val="0"/>
          <w:numId w:val="8"/>
        </w:numPr>
        <w:spacing w:line="276" w:lineRule="auto"/>
      </w:pPr>
      <w:r>
        <w:t>Igneous Intrusion</w:t>
      </w:r>
    </w:p>
    <w:p w14:paraId="29FF9933" w14:textId="77777777" w:rsidR="00451080" w:rsidRDefault="00451080" w:rsidP="00451080">
      <w:pPr>
        <w:pStyle w:val="ListParagraph"/>
        <w:numPr>
          <w:ilvl w:val="0"/>
          <w:numId w:val="11"/>
        </w:numPr>
        <w:spacing w:line="276" w:lineRule="auto"/>
      </w:pPr>
      <w:r>
        <w:t>Dikes vs. sills</w:t>
      </w:r>
    </w:p>
    <w:p w14:paraId="4DA4F911" w14:textId="77777777" w:rsidR="00451080" w:rsidRDefault="00451080" w:rsidP="00451080">
      <w:pPr>
        <w:pStyle w:val="ListParagraph"/>
        <w:numPr>
          <w:ilvl w:val="0"/>
          <w:numId w:val="11"/>
        </w:numPr>
        <w:spacing w:line="276" w:lineRule="auto"/>
      </w:pPr>
      <w:r>
        <w:t>Plutons</w:t>
      </w:r>
    </w:p>
    <w:p w14:paraId="4CF3DC37" w14:textId="77777777" w:rsidR="00451080" w:rsidRDefault="00451080" w:rsidP="00451080">
      <w:pPr>
        <w:pStyle w:val="ListParagraph"/>
        <w:numPr>
          <w:ilvl w:val="0"/>
          <w:numId w:val="12"/>
        </w:numPr>
        <w:spacing w:line="276" w:lineRule="auto"/>
      </w:pPr>
      <w:r>
        <w:t>Weathering and Erosion</w:t>
      </w:r>
    </w:p>
    <w:p w14:paraId="4253F80E" w14:textId="77777777" w:rsidR="00451080" w:rsidRDefault="00451080" w:rsidP="00451080">
      <w:pPr>
        <w:pStyle w:val="ListParagraph"/>
        <w:numPr>
          <w:ilvl w:val="0"/>
          <w:numId w:val="12"/>
        </w:numPr>
        <w:spacing w:line="276" w:lineRule="auto"/>
      </w:pPr>
      <w:r>
        <w:t>Geothermal events</w:t>
      </w:r>
    </w:p>
    <w:p w14:paraId="2A601544" w14:textId="77777777" w:rsidR="00451080" w:rsidRDefault="00451080" w:rsidP="00451080">
      <w:pPr>
        <w:pStyle w:val="ListParagraph"/>
        <w:numPr>
          <w:ilvl w:val="0"/>
          <w:numId w:val="13"/>
        </w:numPr>
        <w:spacing w:line="276" w:lineRule="auto"/>
      </w:pPr>
      <w:r>
        <w:t>Development of hot springs</w:t>
      </w:r>
    </w:p>
    <w:p w14:paraId="431CA5EC" w14:textId="77777777" w:rsidR="00451080" w:rsidRDefault="00451080" w:rsidP="00451080">
      <w:pPr>
        <w:pStyle w:val="ListParagraph"/>
        <w:numPr>
          <w:ilvl w:val="0"/>
          <w:numId w:val="13"/>
        </w:numPr>
        <w:spacing w:line="276" w:lineRule="auto"/>
      </w:pPr>
      <w:r>
        <w:t>Hydrothermal activity, associated minerals/features created</w:t>
      </w:r>
    </w:p>
    <w:p w14:paraId="3D162EDE" w14:textId="77777777" w:rsidR="00451080" w:rsidRDefault="00451080" w:rsidP="00451080">
      <w:pPr>
        <w:pStyle w:val="ListParagraph"/>
      </w:pPr>
    </w:p>
    <w:p w14:paraId="1710D637" w14:textId="77777777" w:rsidR="00451080" w:rsidRDefault="00451080" w:rsidP="00451080">
      <w:pPr>
        <w:pStyle w:val="ListParagraph"/>
      </w:pPr>
    </w:p>
    <w:p w14:paraId="7BF6AE1B" w14:textId="77777777" w:rsidR="00451080" w:rsidRDefault="00451080" w:rsidP="00451080">
      <w:pPr>
        <w:pStyle w:val="ListParagraph"/>
        <w:numPr>
          <w:ilvl w:val="0"/>
          <w:numId w:val="14"/>
        </w:numPr>
        <w:spacing w:line="276" w:lineRule="auto"/>
      </w:pPr>
      <w:r>
        <w:t>Mineral deposits and identification</w:t>
      </w:r>
    </w:p>
    <w:p w14:paraId="41822F81" w14:textId="77777777" w:rsidR="00451080" w:rsidRDefault="00451080" w:rsidP="00451080">
      <w:pPr>
        <w:pStyle w:val="ListParagraph"/>
        <w:numPr>
          <w:ilvl w:val="0"/>
          <w:numId w:val="14"/>
        </w:numPr>
        <w:spacing w:line="276" w:lineRule="auto"/>
      </w:pPr>
      <w:r>
        <w:t>Sediment transport</w:t>
      </w:r>
    </w:p>
    <w:p w14:paraId="3A653EB5" w14:textId="77777777" w:rsidR="00451080" w:rsidRDefault="00451080" w:rsidP="00451080">
      <w:pPr>
        <w:pStyle w:val="ListParagraph"/>
        <w:numPr>
          <w:ilvl w:val="0"/>
          <w:numId w:val="14"/>
        </w:numPr>
        <w:spacing w:line="276" w:lineRule="auto"/>
      </w:pPr>
      <w:r>
        <w:t>Fluvial systems and associated features</w:t>
      </w:r>
    </w:p>
    <w:p w14:paraId="59236D3C" w14:textId="77777777" w:rsidR="00451080" w:rsidRDefault="00451080" w:rsidP="00451080">
      <w:pPr>
        <w:pStyle w:val="ListParagraph"/>
        <w:numPr>
          <w:ilvl w:val="0"/>
          <w:numId w:val="14"/>
        </w:numPr>
        <w:spacing w:line="276" w:lineRule="auto"/>
      </w:pPr>
      <w:r>
        <w:t>Rock identification</w:t>
      </w:r>
    </w:p>
    <w:p w14:paraId="3F227B93" w14:textId="77777777" w:rsidR="00451080" w:rsidRDefault="00451080" w:rsidP="00451080">
      <w:pPr>
        <w:pStyle w:val="ListParagraph"/>
        <w:numPr>
          <w:ilvl w:val="0"/>
          <w:numId w:val="14"/>
        </w:numPr>
        <w:spacing w:line="276" w:lineRule="auto"/>
      </w:pPr>
      <w:r>
        <w:t>Bedding features</w:t>
      </w:r>
    </w:p>
    <w:p w14:paraId="28EB9C02" w14:textId="77777777" w:rsidR="00451080" w:rsidRDefault="00451080" w:rsidP="00451080">
      <w:pPr>
        <w:pStyle w:val="ListParagraph"/>
        <w:numPr>
          <w:ilvl w:val="0"/>
          <w:numId w:val="14"/>
        </w:numPr>
        <w:spacing w:line="276" w:lineRule="auto"/>
      </w:pPr>
      <w:r>
        <w:t>Metamorphic Grade</w:t>
      </w:r>
    </w:p>
    <w:p w14:paraId="71CCB7E3" w14:textId="77777777" w:rsidR="00451080" w:rsidRDefault="00451080" w:rsidP="00451080">
      <w:pPr>
        <w:pStyle w:val="ListParagraph"/>
        <w:numPr>
          <w:ilvl w:val="0"/>
          <w:numId w:val="14"/>
        </w:numPr>
        <w:spacing w:line="276" w:lineRule="auto"/>
      </w:pPr>
      <w:r>
        <w:t>Topographic maps</w:t>
      </w:r>
    </w:p>
    <w:p w14:paraId="05CE027F" w14:textId="77777777" w:rsidR="00D50C48" w:rsidRPr="00F1066A" w:rsidRDefault="00D50C48" w:rsidP="00D50C48">
      <w:pPr>
        <w:ind w:left="720" w:right="-720"/>
        <w:rPr>
          <w:sz w:val="24"/>
        </w:rPr>
      </w:pPr>
    </w:p>
    <w:sectPr w:rsidR="00D50C48" w:rsidRPr="00F1066A" w:rsidSect="0045108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747"/>
    <w:multiLevelType w:val="singleLevel"/>
    <w:tmpl w:val="5F8E53A8"/>
    <w:lvl w:ilvl="0">
      <w:start w:val="1"/>
      <w:numFmt w:val="decimal"/>
      <w:lvlText w:val="%1."/>
      <w:lvlJc w:val="left"/>
      <w:pPr>
        <w:tabs>
          <w:tab w:val="num" w:pos="2520"/>
        </w:tabs>
        <w:ind w:left="2520" w:hanging="360"/>
      </w:pPr>
      <w:rPr>
        <w:rFonts w:hint="default"/>
      </w:rPr>
    </w:lvl>
  </w:abstractNum>
  <w:abstractNum w:abstractNumId="1" w15:restartNumberingAfterBreak="0">
    <w:nsid w:val="16E5720A"/>
    <w:multiLevelType w:val="hybridMultilevel"/>
    <w:tmpl w:val="860C0E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65677F"/>
    <w:multiLevelType w:val="hybridMultilevel"/>
    <w:tmpl w:val="73DE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51165"/>
    <w:multiLevelType w:val="hybridMultilevel"/>
    <w:tmpl w:val="F38021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DF7F06"/>
    <w:multiLevelType w:val="hybridMultilevel"/>
    <w:tmpl w:val="DD2E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D0EA0"/>
    <w:multiLevelType w:val="hybridMultilevel"/>
    <w:tmpl w:val="6524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E0343"/>
    <w:multiLevelType w:val="singleLevel"/>
    <w:tmpl w:val="9662BABC"/>
    <w:lvl w:ilvl="0">
      <w:start w:val="1"/>
      <w:numFmt w:val="decimal"/>
      <w:lvlText w:val="%1."/>
      <w:lvlJc w:val="left"/>
      <w:pPr>
        <w:tabs>
          <w:tab w:val="num" w:pos="2520"/>
        </w:tabs>
        <w:ind w:left="2520" w:hanging="360"/>
      </w:pPr>
      <w:rPr>
        <w:rFonts w:hint="default"/>
      </w:rPr>
    </w:lvl>
  </w:abstractNum>
  <w:abstractNum w:abstractNumId="7" w15:restartNumberingAfterBreak="0">
    <w:nsid w:val="4C3D7DA9"/>
    <w:multiLevelType w:val="hybridMultilevel"/>
    <w:tmpl w:val="5E16E766"/>
    <w:lvl w:ilvl="0" w:tplc="7E529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E104C"/>
    <w:multiLevelType w:val="singleLevel"/>
    <w:tmpl w:val="04090013"/>
    <w:lvl w:ilvl="0">
      <w:start w:val="1"/>
      <w:numFmt w:val="upperRoman"/>
      <w:lvlText w:val="%1."/>
      <w:lvlJc w:val="left"/>
      <w:pPr>
        <w:tabs>
          <w:tab w:val="num" w:pos="720"/>
        </w:tabs>
        <w:ind w:left="720" w:hanging="720"/>
      </w:pPr>
      <w:rPr>
        <w:rFonts w:hint="default"/>
      </w:rPr>
    </w:lvl>
  </w:abstractNum>
  <w:abstractNum w:abstractNumId="9" w15:restartNumberingAfterBreak="0">
    <w:nsid w:val="70BF1229"/>
    <w:multiLevelType w:val="hybridMultilevel"/>
    <w:tmpl w:val="BE6845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C6299D"/>
    <w:multiLevelType w:val="hybridMultilevel"/>
    <w:tmpl w:val="2CEE25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0F08F4"/>
    <w:multiLevelType w:val="hybridMultilevel"/>
    <w:tmpl w:val="B6AC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56A0B"/>
    <w:multiLevelType w:val="hybridMultilevel"/>
    <w:tmpl w:val="EA48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F7DD4"/>
    <w:multiLevelType w:val="hybridMultilevel"/>
    <w:tmpl w:val="FEEE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243489">
    <w:abstractNumId w:val="6"/>
  </w:num>
  <w:num w:numId="2" w16cid:durableId="1560827292">
    <w:abstractNumId w:val="0"/>
  </w:num>
  <w:num w:numId="3" w16cid:durableId="1354115656">
    <w:abstractNumId w:val="8"/>
  </w:num>
  <w:num w:numId="4" w16cid:durableId="1146825264">
    <w:abstractNumId w:val="7"/>
  </w:num>
  <w:num w:numId="5" w16cid:durableId="1772624917">
    <w:abstractNumId w:val="12"/>
  </w:num>
  <w:num w:numId="6" w16cid:durableId="814641580">
    <w:abstractNumId w:val="2"/>
  </w:num>
  <w:num w:numId="7" w16cid:durableId="1458183277">
    <w:abstractNumId w:val="4"/>
  </w:num>
  <w:num w:numId="8" w16cid:durableId="1002320498">
    <w:abstractNumId w:val="11"/>
  </w:num>
  <w:num w:numId="9" w16cid:durableId="730546581">
    <w:abstractNumId w:val="9"/>
  </w:num>
  <w:num w:numId="10" w16cid:durableId="1711373710">
    <w:abstractNumId w:val="1"/>
  </w:num>
  <w:num w:numId="11" w16cid:durableId="1837379228">
    <w:abstractNumId w:val="3"/>
  </w:num>
  <w:num w:numId="12" w16cid:durableId="872570570">
    <w:abstractNumId w:val="5"/>
  </w:num>
  <w:num w:numId="13" w16cid:durableId="971053676">
    <w:abstractNumId w:val="10"/>
  </w:num>
  <w:num w:numId="14" w16cid:durableId="407313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FA"/>
    <w:rsid w:val="000E587C"/>
    <w:rsid w:val="001010CA"/>
    <w:rsid w:val="003C3DC7"/>
    <w:rsid w:val="00451080"/>
    <w:rsid w:val="00604A54"/>
    <w:rsid w:val="00772000"/>
    <w:rsid w:val="008438B2"/>
    <w:rsid w:val="008E5C07"/>
    <w:rsid w:val="00905444"/>
    <w:rsid w:val="00906019"/>
    <w:rsid w:val="00B1377E"/>
    <w:rsid w:val="00CF3EA8"/>
    <w:rsid w:val="00D50C48"/>
    <w:rsid w:val="00DC3FFA"/>
    <w:rsid w:val="00DF0E0B"/>
    <w:rsid w:val="00EA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555E"/>
  <w15:chartTrackingRefBased/>
  <w15:docId w15:val="{9DDC6AA2-F2F4-4ECD-A9A9-DDF16887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4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A1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1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1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1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1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1FA"/>
    <w:rPr>
      <w:rFonts w:eastAsiaTheme="majorEastAsia" w:cstheme="majorBidi"/>
      <w:color w:val="272727" w:themeColor="text1" w:themeTint="D8"/>
    </w:rPr>
  </w:style>
  <w:style w:type="paragraph" w:styleId="Title">
    <w:name w:val="Title"/>
    <w:basedOn w:val="Normal"/>
    <w:next w:val="Normal"/>
    <w:link w:val="TitleChar"/>
    <w:uiPriority w:val="10"/>
    <w:qFormat/>
    <w:rsid w:val="00EA11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1FA"/>
    <w:pPr>
      <w:spacing w:before="160"/>
      <w:jc w:val="center"/>
    </w:pPr>
    <w:rPr>
      <w:i/>
      <w:iCs/>
      <w:color w:val="404040" w:themeColor="text1" w:themeTint="BF"/>
    </w:rPr>
  </w:style>
  <w:style w:type="character" w:customStyle="1" w:styleId="QuoteChar">
    <w:name w:val="Quote Char"/>
    <w:basedOn w:val="DefaultParagraphFont"/>
    <w:link w:val="Quote"/>
    <w:uiPriority w:val="29"/>
    <w:rsid w:val="00EA11FA"/>
    <w:rPr>
      <w:i/>
      <w:iCs/>
      <w:color w:val="404040" w:themeColor="text1" w:themeTint="BF"/>
    </w:rPr>
  </w:style>
  <w:style w:type="paragraph" w:styleId="ListParagraph">
    <w:name w:val="List Paragraph"/>
    <w:basedOn w:val="Normal"/>
    <w:uiPriority w:val="34"/>
    <w:qFormat/>
    <w:rsid w:val="00EA11FA"/>
    <w:pPr>
      <w:ind w:left="720"/>
      <w:contextualSpacing/>
    </w:pPr>
  </w:style>
  <w:style w:type="character" w:styleId="IntenseEmphasis">
    <w:name w:val="Intense Emphasis"/>
    <w:basedOn w:val="DefaultParagraphFont"/>
    <w:uiPriority w:val="21"/>
    <w:qFormat/>
    <w:rsid w:val="00EA11FA"/>
    <w:rPr>
      <w:i/>
      <w:iCs/>
      <w:color w:val="0F4761" w:themeColor="accent1" w:themeShade="BF"/>
    </w:rPr>
  </w:style>
  <w:style w:type="paragraph" w:styleId="IntenseQuote">
    <w:name w:val="Intense Quote"/>
    <w:basedOn w:val="Normal"/>
    <w:next w:val="Normal"/>
    <w:link w:val="IntenseQuoteChar"/>
    <w:uiPriority w:val="30"/>
    <w:qFormat/>
    <w:rsid w:val="00EA1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1FA"/>
    <w:rPr>
      <w:i/>
      <w:iCs/>
      <w:color w:val="0F4761" w:themeColor="accent1" w:themeShade="BF"/>
    </w:rPr>
  </w:style>
  <w:style w:type="character" w:styleId="IntenseReference">
    <w:name w:val="Intense Reference"/>
    <w:basedOn w:val="DefaultParagraphFont"/>
    <w:uiPriority w:val="32"/>
    <w:qFormat/>
    <w:rsid w:val="00EA11FA"/>
    <w:rPr>
      <w:b/>
      <w:bCs/>
      <w:smallCaps/>
      <w:color w:val="0F4761" w:themeColor="accent1" w:themeShade="BF"/>
      <w:spacing w:val="5"/>
    </w:rPr>
  </w:style>
  <w:style w:type="paragraph" w:styleId="BlockText">
    <w:name w:val="Block Text"/>
    <w:basedOn w:val="Normal"/>
    <w:rsid w:val="00D50C48"/>
    <w:pPr>
      <w:ind w:left="2880" w:right="-720" w:hanging="21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Dewan</dc:creator>
  <cp:keywords/>
  <dc:description/>
  <cp:lastModifiedBy>Kathleen Kresa</cp:lastModifiedBy>
  <cp:revision>2</cp:revision>
  <dcterms:created xsi:type="dcterms:W3CDTF">2024-10-03T16:59:00Z</dcterms:created>
  <dcterms:modified xsi:type="dcterms:W3CDTF">2024-10-03T16:59:00Z</dcterms:modified>
</cp:coreProperties>
</file>