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D6B" w:rsidRDefault="00AC0D6B" w:rsidP="00A96596">
      <w:pPr>
        <w:jc w:val="center"/>
      </w:pPr>
    </w:p>
    <w:p w:rsidR="00A96596" w:rsidRPr="00A96596" w:rsidRDefault="00A96596" w:rsidP="00A96596">
      <w:pPr>
        <w:rPr>
          <w:b/>
        </w:rPr>
      </w:pPr>
      <w:r>
        <w:rPr>
          <w:b/>
        </w:rPr>
        <w:t>COURSE IN PROCESS OF BEING DELETED</w:t>
      </w:r>
    </w:p>
    <w:p w:rsidR="00A96596" w:rsidRDefault="00A96596" w:rsidP="00A96596">
      <w:pPr>
        <w:pStyle w:val="NoSpacing"/>
        <w:jc w:val="center"/>
        <w:rPr>
          <w:b/>
          <w:sz w:val="24"/>
          <w:szCs w:val="24"/>
        </w:rPr>
      </w:pPr>
    </w:p>
    <w:p w:rsidR="00A96596" w:rsidRDefault="00A96596" w:rsidP="00A96596">
      <w:pPr>
        <w:pStyle w:val="NoSpacing"/>
        <w:jc w:val="center"/>
        <w:rPr>
          <w:b/>
          <w:sz w:val="24"/>
          <w:szCs w:val="24"/>
        </w:rPr>
      </w:pPr>
    </w:p>
    <w:p w:rsidR="00A96596" w:rsidRDefault="00A96596" w:rsidP="00A96596">
      <w:pPr>
        <w:pStyle w:val="NoSpacing"/>
        <w:ind w:left="2160" w:firstLine="720"/>
        <w:rPr>
          <w:b/>
          <w:sz w:val="24"/>
          <w:szCs w:val="24"/>
        </w:rPr>
      </w:pPr>
      <w:r w:rsidRPr="00A96596">
        <w:rPr>
          <w:b/>
          <w:sz w:val="24"/>
          <w:szCs w:val="24"/>
        </w:rPr>
        <w:t>MOHAWK VALLEY COMMUNITY COLLEGE</w:t>
      </w:r>
    </w:p>
    <w:p w:rsidR="00A96596" w:rsidRDefault="00A96596" w:rsidP="00A96596">
      <w:pPr>
        <w:pStyle w:val="NoSpacing"/>
        <w:jc w:val="center"/>
        <w:rPr>
          <w:b/>
          <w:sz w:val="24"/>
          <w:szCs w:val="24"/>
        </w:rPr>
      </w:pPr>
      <w:r>
        <w:rPr>
          <w:b/>
          <w:sz w:val="24"/>
          <w:szCs w:val="24"/>
        </w:rPr>
        <w:t>UTICA &amp; ROME, NEW YORK</w:t>
      </w:r>
    </w:p>
    <w:p w:rsidR="00A96596" w:rsidRPr="00A96596" w:rsidRDefault="00A96596" w:rsidP="00A96596">
      <w:pPr>
        <w:pStyle w:val="NoSpacing"/>
        <w:jc w:val="center"/>
        <w:rPr>
          <w:b/>
          <w:sz w:val="24"/>
          <w:szCs w:val="24"/>
        </w:rPr>
      </w:pPr>
      <w:r>
        <w:rPr>
          <w:b/>
          <w:sz w:val="24"/>
          <w:szCs w:val="24"/>
        </w:rPr>
        <w:t>COURSE OUTLINE</w:t>
      </w:r>
    </w:p>
    <w:p w:rsidR="00A96596" w:rsidRDefault="00A96596" w:rsidP="00A96596">
      <w:pPr>
        <w:jc w:val="center"/>
        <w:rPr>
          <w:b/>
          <w:sz w:val="24"/>
          <w:szCs w:val="24"/>
        </w:rPr>
      </w:pPr>
    </w:p>
    <w:p w:rsidR="00A96596" w:rsidRDefault="00A96596" w:rsidP="00A96596">
      <w:pPr>
        <w:rPr>
          <w:b/>
          <w:sz w:val="24"/>
          <w:szCs w:val="24"/>
        </w:rPr>
      </w:pPr>
      <w:r>
        <w:rPr>
          <w:b/>
          <w:sz w:val="24"/>
          <w:szCs w:val="24"/>
        </w:rPr>
        <w:t>HI113    The United States in Vietnam</w:t>
      </w:r>
      <w:r>
        <w:rPr>
          <w:b/>
          <w:sz w:val="24"/>
          <w:szCs w:val="24"/>
        </w:rPr>
        <w:tab/>
      </w:r>
      <w:r>
        <w:rPr>
          <w:b/>
          <w:sz w:val="24"/>
          <w:szCs w:val="24"/>
        </w:rPr>
        <w:tab/>
      </w:r>
      <w:r>
        <w:rPr>
          <w:b/>
          <w:sz w:val="24"/>
          <w:szCs w:val="24"/>
        </w:rPr>
        <w:tab/>
      </w:r>
      <w:r>
        <w:rPr>
          <w:b/>
          <w:sz w:val="24"/>
          <w:szCs w:val="24"/>
        </w:rPr>
        <w:tab/>
      </w:r>
      <w:r>
        <w:rPr>
          <w:b/>
          <w:sz w:val="24"/>
          <w:szCs w:val="24"/>
        </w:rPr>
        <w:tab/>
        <w:t>C-3  Cr-3</w:t>
      </w:r>
    </w:p>
    <w:p w:rsidR="00A96596" w:rsidRDefault="00A96596" w:rsidP="00A96596">
      <w:pPr>
        <w:rPr>
          <w:b/>
          <w:sz w:val="24"/>
          <w:szCs w:val="24"/>
        </w:rPr>
      </w:pPr>
      <w:bookmarkStart w:id="0" w:name="_GoBack"/>
      <w:bookmarkEnd w:id="0"/>
    </w:p>
    <w:p w:rsidR="00A96596" w:rsidRPr="001167AA" w:rsidRDefault="00A96596" w:rsidP="00A96596">
      <w:pPr>
        <w:pStyle w:val="NoSpacing"/>
        <w:rPr>
          <w:b/>
          <w:u w:val="single"/>
        </w:rPr>
      </w:pPr>
      <w:r w:rsidRPr="001167AA">
        <w:rPr>
          <w:b/>
          <w:u w:val="single"/>
        </w:rPr>
        <w:t>Course description:</w:t>
      </w:r>
    </w:p>
    <w:p w:rsidR="00A96596" w:rsidRDefault="00A96596" w:rsidP="00A96596">
      <w:pPr>
        <w:pStyle w:val="NoSpacing"/>
      </w:pPr>
    </w:p>
    <w:p w:rsidR="00A96596" w:rsidRPr="00A96596" w:rsidRDefault="00A96596" w:rsidP="00A96596">
      <w:pPr>
        <w:pStyle w:val="NoSpacing"/>
      </w:pPr>
      <w:r>
        <w:t>This survey course traces the American involvement in Vietnam from the end of World War II through the defeat of the Republic of South Vietnam.  It develops an understanding of the events, conditions, and policies that moved the United States from a position of little involvement and interest in 1945 to a national commitment to the survival of an independent South Vietnam.</w:t>
      </w:r>
    </w:p>
    <w:p w:rsidR="00A96596" w:rsidRPr="00A96596" w:rsidRDefault="00A96596" w:rsidP="00A96596">
      <w:pPr>
        <w:pStyle w:val="NoSpacing"/>
      </w:pPr>
    </w:p>
    <w:sectPr w:rsidR="00A96596" w:rsidRPr="00A9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96"/>
    <w:rsid w:val="001167AA"/>
    <w:rsid w:val="00A96596"/>
    <w:rsid w:val="00AC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A12F5-B4BD-44FF-BB7D-BEA2227E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Smith</dc:creator>
  <cp:lastModifiedBy>Donna Smith</cp:lastModifiedBy>
  <cp:revision>2</cp:revision>
  <dcterms:created xsi:type="dcterms:W3CDTF">2013-05-31T13:52:00Z</dcterms:created>
  <dcterms:modified xsi:type="dcterms:W3CDTF">2014-11-14T14:16:00Z</dcterms:modified>
</cp:coreProperties>
</file>