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28186281" w:rsidR="00B76404" w:rsidRPr="00DF2AC0" w:rsidRDefault="00B76404" w:rsidP="00B76404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HM</w:t>
      </w:r>
      <w:r w:rsidR="00894A38">
        <w:rPr>
          <w:rFonts w:ascii="Times New Roman" w:hAnsi="Times New Roman" w:cs="Times New Roman"/>
          <w:b/>
          <w:bCs/>
        </w:rPr>
        <w:t>20</w:t>
      </w:r>
      <w:r w:rsidR="00E330C0">
        <w:rPr>
          <w:rFonts w:ascii="Times New Roman" w:hAnsi="Times New Roman" w:cs="Times New Roman"/>
          <w:b/>
          <w:bCs/>
        </w:rPr>
        <w:t>4 Alternate Care Health Information Management</w:t>
      </w:r>
      <w:r w:rsidR="00894A38">
        <w:rPr>
          <w:rFonts w:ascii="Times New Roman" w:hAnsi="Times New Roman" w:cs="Times New Roman"/>
          <w:b/>
          <w:bCs/>
        </w:rPr>
        <w:tab/>
      </w:r>
      <w:r w:rsidR="00894A38">
        <w:rPr>
          <w:rFonts w:ascii="Times New Roman" w:hAnsi="Times New Roman" w:cs="Times New Roman"/>
          <w:b/>
          <w:bCs/>
        </w:rPr>
        <w:tab/>
      </w:r>
      <w:r w:rsidR="00BC0428">
        <w:rPr>
          <w:rFonts w:ascii="Times New Roman" w:hAnsi="Times New Roman" w:cs="Times New Roman"/>
          <w:b/>
          <w:bCs/>
        </w:rPr>
        <w:tab/>
        <w:t xml:space="preserve"> C</w:t>
      </w:r>
      <w:r w:rsidRPr="00DF2AC0">
        <w:rPr>
          <w:rFonts w:ascii="Times New Roman" w:hAnsi="Times New Roman" w:cs="Times New Roman"/>
        </w:rPr>
        <w:t>-</w:t>
      </w:r>
      <w:r w:rsidR="00894A38">
        <w:rPr>
          <w:rFonts w:ascii="Times New Roman" w:hAnsi="Times New Roman" w:cs="Times New Roman"/>
        </w:rPr>
        <w:t>2</w:t>
      </w:r>
      <w:r w:rsidRPr="00DF2AC0">
        <w:rPr>
          <w:rFonts w:ascii="Times New Roman" w:hAnsi="Times New Roman" w:cs="Times New Roman"/>
        </w:rPr>
        <w:t>, P-</w:t>
      </w:r>
      <w:r w:rsidR="00894A38">
        <w:rPr>
          <w:rFonts w:ascii="Times New Roman" w:hAnsi="Times New Roman" w:cs="Times New Roman"/>
        </w:rPr>
        <w:t>3</w:t>
      </w:r>
      <w:r w:rsidRPr="00DF2AC0">
        <w:rPr>
          <w:rFonts w:ascii="Times New Roman" w:hAnsi="Times New Roman" w:cs="Times New Roman"/>
        </w:rPr>
        <w:t>, Cr-</w:t>
      </w:r>
      <w:r w:rsidR="009B144E">
        <w:rPr>
          <w:rFonts w:ascii="Times New Roman" w:hAnsi="Times New Roman" w:cs="Times New Roman"/>
        </w:rPr>
        <w:t>3</w:t>
      </w:r>
    </w:p>
    <w:p w14:paraId="267CE9C6" w14:textId="7C6E6BED" w:rsidR="00B76404" w:rsidRPr="00DF2AC0" w:rsidRDefault="00BC0428" w:rsidP="00B76404">
      <w:pPr>
        <w:ind w:left="720"/>
        <w:rPr>
          <w:rFonts w:ascii="Times New Roman" w:hAnsi="Times New Roman" w:cs="Times New Roman"/>
          <w:sz w:val="20"/>
          <w:szCs w:val="20"/>
        </w:rPr>
      </w:pPr>
      <w:r w:rsidRPr="00BC0428">
        <w:rPr>
          <w:rFonts w:ascii="Times New Roman" w:hAnsi="Times New Roman" w:cs="Times New Roman"/>
          <w:sz w:val="20"/>
          <w:szCs w:val="20"/>
        </w:rPr>
        <w:t>This course provides a comparative analysis of HIM practices and information management across the spectrum of health care settings. (Online Only)</w:t>
      </w:r>
    </w:p>
    <w:p w14:paraId="4B357A00" w14:textId="6FFBE21B" w:rsidR="009B144E" w:rsidRDefault="00B76404" w:rsidP="009B144E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163573">
        <w:rPr>
          <w:rFonts w:ascii="Times New Roman" w:hAnsi="Times New Roman" w:cs="Times New Roman"/>
        </w:rPr>
        <w:t>HM1</w:t>
      </w:r>
      <w:r w:rsidR="00E330C0">
        <w:rPr>
          <w:rFonts w:ascii="Times New Roman" w:hAnsi="Times New Roman" w:cs="Times New Roman"/>
        </w:rPr>
        <w:t>21 ICD-10-CM and ICD-10-PCS Coding.</w:t>
      </w:r>
    </w:p>
    <w:p w14:paraId="77BF1D2E" w14:textId="5763C20D" w:rsidR="00E330C0" w:rsidRDefault="00E330C0" w:rsidP="009B144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Corequisites:</w:t>
      </w:r>
      <w:r>
        <w:rPr>
          <w:rFonts w:ascii="Times New Roman" w:hAnsi="Times New Roman" w:cs="Times New Roman"/>
        </w:rPr>
        <w:t xml:space="preserve"> HM201 CPT and HCPCS Level II Coding.</w:t>
      </w:r>
    </w:p>
    <w:p w14:paraId="37ECDA3D" w14:textId="47455E0A" w:rsidR="00B76404" w:rsidRPr="00A1167D" w:rsidRDefault="00B76404" w:rsidP="00A116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A1167D">
        <w:rPr>
          <w:rFonts w:ascii="Times New Roman" w:hAnsi="Times New Roman" w:cs="Times New Roman"/>
          <w:u w:val="single"/>
        </w:rPr>
        <w:t>STUDENT LEARNING OUTCOMES</w:t>
      </w:r>
    </w:p>
    <w:p w14:paraId="393A9E16" w14:textId="7CDD99B8" w:rsidR="0052590D" w:rsidRDefault="00B76404" w:rsidP="0052590D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4576DC41" w14:textId="4EC01E99" w:rsidR="00E81CF1" w:rsidRDefault="00941881" w:rsidP="009418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healthcare organizations from the perspective of key stakeholders.</w:t>
      </w:r>
    </w:p>
    <w:p w14:paraId="535EDD02" w14:textId="4DEF5F6E" w:rsidR="00941881" w:rsidRDefault="00941881" w:rsidP="009418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Identify policies and strategies to achieve data integrity.</w:t>
      </w:r>
    </w:p>
    <w:p w14:paraId="1B6ED7AC" w14:textId="4F08FE10" w:rsidR="00941881" w:rsidRDefault="00941881" w:rsidP="009418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Determine compliance of health record content within the health organization.</w:t>
      </w:r>
    </w:p>
    <w:p w14:paraId="66826AA2" w14:textId="55C3F130" w:rsidR="00941881" w:rsidRDefault="00941881" w:rsidP="009418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Explain the use of classification systems, clinical vocabularies, and nomenclatures.</w:t>
      </w:r>
    </w:p>
    <w:p w14:paraId="3A50A742" w14:textId="6AA78FD7" w:rsidR="00941881" w:rsidRDefault="00941881" w:rsidP="009418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Validate assignment of diagnostic and procedural codes and groupings in accordance with official guidelines.</w:t>
      </w:r>
    </w:p>
    <w:p w14:paraId="4FD39717" w14:textId="41C6799D" w:rsidR="00941881" w:rsidRDefault="00941881" w:rsidP="009418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Evaluate revenue cycle processes.</w:t>
      </w:r>
    </w:p>
    <w:p w14:paraId="50174C53" w14:textId="77777777" w:rsidR="00941881" w:rsidRPr="00941881" w:rsidRDefault="00941881" w:rsidP="00941881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E6099A0" w14:textId="3745B0F9" w:rsidR="008E4ED0" w:rsidRPr="00DF2AC0" w:rsidRDefault="00DF2AC0" w:rsidP="008E4E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MAJOR TOPICS</w:t>
      </w:r>
      <w:r w:rsidR="008E4ED0" w:rsidRPr="00DF2AC0">
        <w:rPr>
          <w:rFonts w:ascii="Times New Roman" w:hAnsi="Times New Roman" w:cs="Times New Roman"/>
          <w:u w:val="single"/>
        </w:rPr>
        <w:t>:</w:t>
      </w:r>
    </w:p>
    <w:p w14:paraId="207093EB" w14:textId="59629E04" w:rsidR="00E81CF1" w:rsidRDefault="00941881" w:rsidP="009418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Introduction to Health Care Systems</w:t>
      </w:r>
    </w:p>
    <w:p w14:paraId="5070DDC4" w14:textId="0BC14B18" w:rsidR="00941881" w:rsidRDefault="00941881" w:rsidP="009418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Hospital-Based Care</w:t>
      </w:r>
    </w:p>
    <w:p w14:paraId="42396E81" w14:textId="7750EB04" w:rsidR="00941881" w:rsidRDefault="00941881" w:rsidP="009418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Freestanding Ambulatory Care</w:t>
      </w:r>
    </w:p>
    <w:p w14:paraId="54069CA1" w14:textId="265790AC" w:rsidR="00716FC7" w:rsidRDefault="00716FC7" w:rsidP="009418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Managed Care</w:t>
      </w:r>
    </w:p>
    <w:p w14:paraId="316A3E18" w14:textId="4CE700A5" w:rsidR="00941881" w:rsidRDefault="00941881" w:rsidP="009418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Dialysis</w:t>
      </w:r>
    </w:p>
    <w:p w14:paraId="7807F111" w14:textId="1ECE12A8" w:rsidR="00941881" w:rsidRDefault="00941881" w:rsidP="009418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Mental Health: Long-Term and Acute Services</w:t>
      </w:r>
    </w:p>
    <w:p w14:paraId="5CE1B93A" w14:textId="10D1C998" w:rsidR="00941881" w:rsidRDefault="00941881" w:rsidP="009418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Substance Abuse</w:t>
      </w:r>
    </w:p>
    <w:p w14:paraId="46FDCFF3" w14:textId="441DD5DF" w:rsidR="00941881" w:rsidRDefault="00716FC7" w:rsidP="009418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Facilities for Individuals with Intellectual Disabilities</w:t>
      </w:r>
    </w:p>
    <w:p w14:paraId="436B88C4" w14:textId="32C114F5" w:rsidR="00716FC7" w:rsidRDefault="00716FC7" w:rsidP="009418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Rehabilitation</w:t>
      </w:r>
    </w:p>
    <w:p w14:paraId="28D1554E" w14:textId="59B6B9A2" w:rsidR="00716FC7" w:rsidRDefault="00716FC7" w:rsidP="009418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Home Health Care</w:t>
      </w:r>
    </w:p>
    <w:p w14:paraId="5BAC13BA" w14:textId="08158685" w:rsidR="00716FC7" w:rsidRDefault="00716FC7" w:rsidP="009418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Hospice</w:t>
      </w:r>
    </w:p>
    <w:p w14:paraId="04559535" w14:textId="25E67C97" w:rsidR="00716FC7" w:rsidRDefault="00716FC7" w:rsidP="009418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Dental Care Settings</w:t>
      </w:r>
    </w:p>
    <w:p w14:paraId="2788306B" w14:textId="5F96F10F" w:rsidR="00716FC7" w:rsidRDefault="00716FC7" w:rsidP="009418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Veterinary Settings</w:t>
      </w:r>
    </w:p>
    <w:p w14:paraId="7B7D823F" w14:textId="0427A475" w:rsidR="00716FC7" w:rsidRDefault="00716FC7" w:rsidP="009418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Consulting</w:t>
      </w:r>
    </w:p>
    <w:p w14:paraId="54A5278B" w14:textId="48497F1D" w:rsidR="00716FC7" w:rsidRPr="00941881" w:rsidRDefault="00716FC7" w:rsidP="009418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Cancer Registry</w:t>
      </w:r>
    </w:p>
    <w:sectPr w:rsidR="00716FC7" w:rsidRPr="0094188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C958F2" w14:textId="77777777" w:rsidR="00DF2AC0" w:rsidRDefault="00DF2AC0" w:rsidP="00DF2AC0">
      <w:pPr>
        <w:spacing w:after="0" w:line="240" w:lineRule="auto"/>
      </w:pPr>
      <w:r>
        <w:separator/>
      </w:r>
    </w:p>
  </w:endnote>
  <w:endnote w:type="continuationSeparator" w:id="0">
    <w:p w14:paraId="1BFCD0CC" w14:textId="77777777" w:rsidR="00DF2AC0" w:rsidRDefault="00DF2AC0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9C1B6" w14:textId="77777777" w:rsidR="00DF2AC0" w:rsidRDefault="00DF2AC0" w:rsidP="00DF2AC0">
      <w:pPr>
        <w:spacing w:after="0" w:line="240" w:lineRule="auto"/>
      </w:pPr>
      <w:r>
        <w:separator/>
      </w:r>
    </w:p>
  </w:footnote>
  <w:footnote w:type="continuationSeparator" w:id="0">
    <w:p w14:paraId="787E9515" w14:textId="77777777" w:rsidR="00DF2AC0" w:rsidRDefault="00DF2AC0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5258C0"/>
    <w:multiLevelType w:val="hybridMultilevel"/>
    <w:tmpl w:val="791EE4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4"/>
  </w:num>
  <w:num w:numId="2" w16cid:durableId="1722054732">
    <w:abstractNumId w:val="2"/>
  </w:num>
  <w:num w:numId="3" w16cid:durableId="111632572">
    <w:abstractNumId w:val="3"/>
  </w:num>
  <w:num w:numId="4" w16cid:durableId="2137482867">
    <w:abstractNumId w:val="0"/>
  </w:num>
  <w:num w:numId="5" w16cid:durableId="1923680080">
    <w:abstractNumId w:val="1"/>
  </w:num>
  <w:num w:numId="6" w16cid:durableId="21186779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0257A3"/>
    <w:rsid w:val="00163573"/>
    <w:rsid w:val="001B32B7"/>
    <w:rsid w:val="001F6FCC"/>
    <w:rsid w:val="002C0251"/>
    <w:rsid w:val="0052590D"/>
    <w:rsid w:val="00716FC7"/>
    <w:rsid w:val="00894A38"/>
    <w:rsid w:val="008B5296"/>
    <w:rsid w:val="008E4ED0"/>
    <w:rsid w:val="008F5895"/>
    <w:rsid w:val="00941881"/>
    <w:rsid w:val="009B144E"/>
    <w:rsid w:val="00A1167D"/>
    <w:rsid w:val="00AF23EC"/>
    <w:rsid w:val="00B76404"/>
    <w:rsid w:val="00BC0428"/>
    <w:rsid w:val="00C25281"/>
    <w:rsid w:val="00CD03CA"/>
    <w:rsid w:val="00D17FC1"/>
    <w:rsid w:val="00DF2AC0"/>
    <w:rsid w:val="00E330C0"/>
    <w:rsid w:val="00E81CF1"/>
    <w:rsid w:val="00EC5C6B"/>
    <w:rsid w:val="00F54236"/>
    <w:rsid w:val="00F7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5</cp:revision>
  <dcterms:created xsi:type="dcterms:W3CDTF">2023-07-10T16:12:00Z</dcterms:created>
  <dcterms:modified xsi:type="dcterms:W3CDTF">2024-06-24T13:43:00Z</dcterms:modified>
</cp:coreProperties>
</file>