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631E6" w14:textId="77777777" w:rsidR="006B2676" w:rsidRPr="0054318D" w:rsidRDefault="006B2676">
      <w:pPr>
        <w:pStyle w:val="BodyText"/>
        <w:jc w:val="center"/>
        <w:rPr>
          <w:szCs w:val="24"/>
        </w:rPr>
      </w:pPr>
      <w:r w:rsidRPr="0054318D">
        <w:rPr>
          <w:szCs w:val="24"/>
        </w:rPr>
        <w:t>Mohawk Valley Community College</w:t>
      </w:r>
    </w:p>
    <w:p w14:paraId="1925377F" w14:textId="77777777" w:rsidR="006B2676" w:rsidRPr="0054318D" w:rsidRDefault="006B2676">
      <w:pPr>
        <w:pStyle w:val="BodyText"/>
        <w:jc w:val="center"/>
        <w:rPr>
          <w:szCs w:val="24"/>
        </w:rPr>
      </w:pPr>
      <w:r w:rsidRPr="0054318D">
        <w:rPr>
          <w:szCs w:val="24"/>
        </w:rPr>
        <w:t>Utica and Rome, New York</w:t>
      </w:r>
    </w:p>
    <w:p w14:paraId="43CECF30" w14:textId="0050EFF2" w:rsidR="006B2676" w:rsidRDefault="00213396" w:rsidP="0054318D">
      <w:pPr>
        <w:pStyle w:val="BodyText"/>
        <w:jc w:val="center"/>
        <w:rPr>
          <w:szCs w:val="24"/>
        </w:rPr>
      </w:pPr>
      <w:r>
        <w:rPr>
          <w:szCs w:val="24"/>
        </w:rPr>
        <w:t>Course Outline</w:t>
      </w:r>
    </w:p>
    <w:p w14:paraId="6FEF4C49" w14:textId="77777777" w:rsidR="0054318D" w:rsidRPr="0054318D" w:rsidRDefault="0054318D" w:rsidP="0054318D">
      <w:pPr>
        <w:pStyle w:val="BodyText"/>
        <w:jc w:val="center"/>
        <w:rPr>
          <w:szCs w:val="24"/>
        </w:rPr>
      </w:pPr>
    </w:p>
    <w:p w14:paraId="4A4E8348" w14:textId="77777777" w:rsidR="006B2676" w:rsidRPr="0054318D" w:rsidRDefault="006B2676" w:rsidP="00CB2F0E">
      <w:pPr>
        <w:pStyle w:val="BodyText"/>
        <w:rPr>
          <w:szCs w:val="24"/>
        </w:rPr>
      </w:pPr>
      <w:r w:rsidRPr="0054318D">
        <w:rPr>
          <w:szCs w:val="24"/>
        </w:rPr>
        <w:t>HS233 GR</w:t>
      </w:r>
      <w:r w:rsidR="00CB2F0E" w:rsidRPr="0054318D">
        <w:rPr>
          <w:szCs w:val="24"/>
        </w:rPr>
        <w:t>OUP COUNSELING SKILLS</w:t>
      </w:r>
      <w:r w:rsidR="00CB2F0E" w:rsidRPr="0054318D">
        <w:rPr>
          <w:szCs w:val="24"/>
        </w:rPr>
        <w:tab/>
      </w:r>
      <w:r w:rsidR="00CB2F0E" w:rsidRPr="0054318D">
        <w:rPr>
          <w:szCs w:val="24"/>
        </w:rPr>
        <w:tab/>
      </w:r>
      <w:r w:rsidR="00CB2F0E" w:rsidRPr="0054318D">
        <w:rPr>
          <w:szCs w:val="24"/>
        </w:rPr>
        <w:tab/>
      </w:r>
      <w:r w:rsidR="00CB2F0E" w:rsidRPr="0054318D">
        <w:rPr>
          <w:szCs w:val="24"/>
        </w:rPr>
        <w:tab/>
      </w:r>
      <w:r w:rsidR="00CB2F0E" w:rsidRPr="0054318D">
        <w:rPr>
          <w:szCs w:val="24"/>
        </w:rPr>
        <w:tab/>
        <w:t>C-3, Cr-3</w:t>
      </w:r>
    </w:p>
    <w:p w14:paraId="410F3740" w14:textId="77777777" w:rsidR="006B2676" w:rsidRPr="0054318D" w:rsidRDefault="006B2676">
      <w:pPr>
        <w:pStyle w:val="BodyText"/>
        <w:rPr>
          <w:szCs w:val="24"/>
        </w:rPr>
      </w:pPr>
    </w:p>
    <w:p w14:paraId="7FC760C5" w14:textId="77777777" w:rsidR="00D65E5F" w:rsidRPr="0054318D" w:rsidRDefault="00D65E5F" w:rsidP="00D65E5F">
      <w:pPr>
        <w:pStyle w:val="BodyText"/>
        <w:rPr>
          <w:szCs w:val="24"/>
        </w:rPr>
      </w:pPr>
      <w:r w:rsidRPr="0054318D">
        <w:rPr>
          <w:szCs w:val="24"/>
        </w:rPr>
        <w:t>Course Description</w:t>
      </w:r>
    </w:p>
    <w:p w14:paraId="70D5F084" w14:textId="3513D3BB" w:rsidR="00D65E5F" w:rsidRDefault="00213396" w:rsidP="00D65E5F">
      <w:pPr>
        <w:pStyle w:val="BodyText"/>
        <w:rPr>
          <w:b w:val="0"/>
          <w:bCs/>
          <w:szCs w:val="24"/>
        </w:rPr>
      </w:pPr>
      <w:r w:rsidRPr="00213396">
        <w:rPr>
          <w:b w:val="0"/>
          <w:bCs/>
          <w:szCs w:val="24"/>
        </w:rPr>
        <w:t>This course focuses on the acquisition of group counseling skills and techniques applicable for work within human service consumer populations and age groups. Issues include substance abuse, mental health, conflict resolution skills, and trauma. Group techniques and skills are practiced.</w:t>
      </w:r>
    </w:p>
    <w:p w14:paraId="40410571" w14:textId="77777777" w:rsidR="00213396" w:rsidRPr="0054318D" w:rsidRDefault="00213396" w:rsidP="00D65E5F">
      <w:pPr>
        <w:pStyle w:val="BodyText"/>
        <w:rPr>
          <w:b w:val="0"/>
          <w:bCs/>
          <w:szCs w:val="24"/>
        </w:rPr>
      </w:pPr>
    </w:p>
    <w:p w14:paraId="5A78E14D" w14:textId="77777777" w:rsidR="00D65E5F" w:rsidRPr="0054318D" w:rsidRDefault="00D65E5F" w:rsidP="00D65E5F">
      <w:pPr>
        <w:pStyle w:val="BodyText"/>
        <w:rPr>
          <w:szCs w:val="24"/>
        </w:rPr>
      </w:pPr>
      <w:r w:rsidRPr="0054318D">
        <w:rPr>
          <w:szCs w:val="24"/>
        </w:rPr>
        <w:t>Prerequisite</w:t>
      </w:r>
    </w:p>
    <w:p w14:paraId="6A682FCC" w14:textId="77777777" w:rsidR="00D65E5F" w:rsidRPr="0054318D" w:rsidRDefault="00D65E5F" w:rsidP="00D65E5F">
      <w:pPr>
        <w:pStyle w:val="BodyText"/>
        <w:rPr>
          <w:b w:val="0"/>
          <w:bCs/>
          <w:szCs w:val="24"/>
        </w:rPr>
      </w:pPr>
      <w:r w:rsidRPr="0054318D">
        <w:rPr>
          <w:b w:val="0"/>
          <w:bCs/>
          <w:szCs w:val="24"/>
        </w:rPr>
        <w:t>HS 101 Introduction to H</w:t>
      </w:r>
      <w:r w:rsidR="00CB2F0E" w:rsidRPr="0054318D">
        <w:rPr>
          <w:b w:val="0"/>
          <w:bCs/>
          <w:szCs w:val="24"/>
        </w:rPr>
        <w:t>uman Services</w:t>
      </w:r>
      <w:r w:rsidR="00EF319F" w:rsidRPr="0054318D">
        <w:rPr>
          <w:b w:val="0"/>
          <w:bCs/>
          <w:szCs w:val="24"/>
        </w:rPr>
        <w:t>.</w:t>
      </w:r>
    </w:p>
    <w:p w14:paraId="39FE835F" w14:textId="77777777" w:rsidR="00D65E5F" w:rsidRPr="0054318D" w:rsidRDefault="00D65E5F" w:rsidP="00D65E5F">
      <w:pPr>
        <w:pStyle w:val="BodyText"/>
        <w:rPr>
          <w:szCs w:val="24"/>
        </w:rPr>
      </w:pPr>
    </w:p>
    <w:p w14:paraId="74029A51" w14:textId="77777777" w:rsidR="00D65E5F" w:rsidRPr="0054318D" w:rsidRDefault="00D65E5F" w:rsidP="00D65E5F">
      <w:pPr>
        <w:pStyle w:val="BodyText"/>
        <w:rPr>
          <w:szCs w:val="24"/>
        </w:rPr>
      </w:pPr>
      <w:r w:rsidRPr="0054318D">
        <w:rPr>
          <w:szCs w:val="24"/>
        </w:rPr>
        <w:t>Course Objectives</w:t>
      </w:r>
    </w:p>
    <w:p w14:paraId="22E70838" w14:textId="77777777" w:rsidR="00D65E5F" w:rsidRPr="0054318D" w:rsidRDefault="00D65E5F" w:rsidP="00D65E5F">
      <w:pPr>
        <w:pStyle w:val="BodyText"/>
        <w:rPr>
          <w:b w:val="0"/>
          <w:bCs/>
          <w:szCs w:val="24"/>
        </w:rPr>
      </w:pPr>
      <w:r w:rsidRPr="0054318D">
        <w:rPr>
          <w:b w:val="0"/>
          <w:bCs/>
          <w:szCs w:val="24"/>
        </w:rPr>
        <w:t>The student should be able to:</w:t>
      </w:r>
    </w:p>
    <w:p w14:paraId="14330A50" w14:textId="77777777" w:rsidR="00D65E5F" w:rsidRPr="0054318D" w:rsidRDefault="00D65E5F" w:rsidP="00D65E5F">
      <w:pPr>
        <w:pStyle w:val="BodyText"/>
        <w:numPr>
          <w:ilvl w:val="0"/>
          <w:numId w:val="1"/>
        </w:numPr>
        <w:rPr>
          <w:b w:val="0"/>
          <w:bCs/>
          <w:szCs w:val="24"/>
        </w:rPr>
      </w:pPr>
      <w:r w:rsidRPr="0054318D">
        <w:rPr>
          <w:b w:val="0"/>
          <w:bCs/>
          <w:szCs w:val="24"/>
        </w:rPr>
        <w:t>Explain theoretical approaches to group treatment.</w:t>
      </w:r>
    </w:p>
    <w:p w14:paraId="051F5ADC" w14:textId="77777777" w:rsidR="00D65E5F" w:rsidRPr="0054318D" w:rsidRDefault="00D65E5F" w:rsidP="00D65E5F">
      <w:pPr>
        <w:pStyle w:val="BodyText"/>
        <w:numPr>
          <w:ilvl w:val="0"/>
          <w:numId w:val="1"/>
        </w:numPr>
        <w:rPr>
          <w:b w:val="0"/>
          <w:bCs/>
          <w:szCs w:val="24"/>
        </w:rPr>
      </w:pPr>
      <w:r w:rsidRPr="0054318D">
        <w:rPr>
          <w:b w:val="0"/>
          <w:bCs/>
          <w:szCs w:val="24"/>
        </w:rPr>
        <w:t>Describe various types of groups.</w:t>
      </w:r>
    </w:p>
    <w:p w14:paraId="1EED5B74" w14:textId="77777777" w:rsidR="00D65E5F" w:rsidRPr="0054318D" w:rsidRDefault="00D65E5F" w:rsidP="00D65E5F">
      <w:pPr>
        <w:pStyle w:val="BodyText"/>
        <w:numPr>
          <w:ilvl w:val="0"/>
          <w:numId w:val="1"/>
        </w:numPr>
        <w:rPr>
          <w:b w:val="0"/>
          <w:bCs/>
          <w:szCs w:val="24"/>
        </w:rPr>
      </w:pPr>
      <w:r w:rsidRPr="0054318D">
        <w:rPr>
          <w:b w:val="0"/>
          <w:bCs/>
          <w:szCs w:val="24"/>
        </w:rPr>
        <w:t>Explain the advantages and limitations of group counseling.</w:t>
      </w:r>
    </w:p>
    <w:p w14:paraId="12DA2718" w14:textId="77777777" w:rsidR="00D65E5F" w:rsidRPr="0054318D" w:rsidRDefault="00D65E5F" w:rsidP="00D65E5F">
      <w:pPr>
        <w:pStyle w:val="BodyText"/>
        <w:numPr>
          <w:ilvl w:val="0"/>
          <w:numId w:val="1"/>
        </w:numPr>
        <w:rPr>
          <w:b w:val="0"/>
          <w:bCs/>
          <w:szCs w:val="24"/>
        </w:rPr>
      </w:pPr>
      <w:r w:rsidRPr="0054318D">
        <w:rPr>
          <w:b w:val="0"/>
          <w:bCs/>
          <w:szCs w:val="24"/>
        </w:rPr>
        <w:t>List and identify the stages of group development.</w:t>
      </w:r>
    </w:p>
    <w:p w14:paraId="561A6ECD" w14:textId="77777777" w:rsidR="00D65E5F" w:rsidRPr="0054318D" w:rsidRDefault="00D65E5F" w:rsidP="00D65E5F">
      <w:pPr>
        <w:pStyle w:val="BodyText"/>
        <w:numPr>
          <w:ilvl w:val="0"/>
          <w:numId w:val="1"/>
        </w:numPr>
        <w:rPr>
          <w:b w:val="0"/>
          <w:bCs/>
          <w:szCs w:val="24"/>
        </w:rPr>
      </w:pPr>
      <w:r w:rsidRPr="0054318D">
        <w:rPr>
          <w:b w:val="0"/>
          <w:bCs/>
          <w:szCs w:val="24"/>
        </w:rPr>
        <w:t>Explain the difference between group content versus group process.</w:t>
      </w:r>
    </w:p>
    <w:p w14:paraId="4F199952" w14:textId="77777777" w:rsidR="00D65E5F" w:rsidRPr="0054318D" w:rsidRDefault="00D65E5F" w:rsidP="00D65E5F">
      <w:pPr>
        <w:pStyle w:val="BodyText"/>
        <w:numPr>
          <w:ilvl w:val="0"/>
          <w:numId w:val="1"/>
        </w:numPr>
        <w:rPr>
          <w:b w:val="0"/>
          <w:bCs/>
          <w:szCs w:val="24"/>
        </w:rPr>
      </w:pPr>
      <w:r w:rsidRPr="0054318D">
        <w:rPr>
          <w:b w:val="0"/>
          <w:bCs/>
          <w:szCs w:val="24"/>
        </w:rPr>
        <w:t>Explain the selection process and criteria for group membership.</w:t>
      </w:r>
    </w:p>
    <w:p w14:paraId="241BB961" w14:textId="77777777" w:rsidR="00D65E5F" w:rsidRPr="0054318D" w:rsidRDefault="00D65E5F" w:rsidP="00D65E5F">
      <w:pPr>
        <w:pStyle w:val="BodyText"/>
        <w:numPr>
          <w:ilvl w:val="0"/>
          <w:numId w:val="1"/>
        </w:numPr>
        <w:rPr>
          <w:b w:val="0"/>
          <w:bCs/>
          <w:szCs w:val="24"/>
        </w:rPr>
      </w:pPr>
      <w:r w:rsidRPr="0054318D">
        <w:rPr>
          <w:b w:val="0"/>
          <w:bCs/>
          <w:szCs w:val="24"/>
        </w:rPr>
        <w:t>Demonstrate a variety of group counseling/group leader techniques.</w:t>
      </w:r>
    </w:p>
    <w:p w14:paraId="56A388DE" w14:textId="77777777" w:rsidR="00D65E5F" w:rsidRPr="0054318D" w:rsidRDefault="00D65E5F" w:rsidP="00D65E5F">
      <w:pPr>
        <w:pStyle w:val="BodyText"/>
        <w:numPr>
          <w:ilvl w:val="0"/>
          <w:numId w:val="1"/>
        </w:numPr>
        <w:rPr>
          <w:b w:val="0"/>
          <w:bCs/>
          <w:szCs w:val="24"/>
        </w:rPr>
      </w:pPr>
      <w:r w:rsidRPr="0054318D">
        <w:rPr>
          <w:b w:val="0"/>
          <w:bCs/>
          <w:szCs w:val="24"/>
        </w:rPr>
        <w:t>Differentiate between counter-productive and group-enhancing member behaviors.</w:t>
      </w:r>
    </w:p>
    <w:p w14:paraId="5AC68330" w14:textId="77777777" w:rsidR="00D65E5F" w:rsidRPr="0054318D" w:rsidRDefault="00D65E5F" w:rsidP="00D65E5F">
      <w:pPr>
        <w:pStyle w:val="BodyText"/>
        <w:numPr>
          <w:ilvl w:val="0"/>
          <w:numId w:val="1"/>
        </w:numPr>
        <w:rPr>
          <w:b w:val="0"/>
          <w:bCs/>
          <w:szCs w:val="24"/>
        </w:rPr>
      </w:pPr>
      <w:r w:rsidRPr="0054318D">
        <w:rPr>
          <w:b w:val="0"/>
          <w:bCs/>
          <w:szCs w:val="24"/>
        </w:rPr>
        <w:t>Identify and explain the change process specifically involved for individuals within substance abuse treatment groups.</w:t>
      </w:r>
    </w:p>
    <w:p w14:paraId="0CA3C0C7" w14:textId="77777777" w:rsidR="00D65E5F" w:rsidRPr="0054318D" w:rsidRDefault="00D65E5F" w:rsidP="00D65E5F">
      <w:pPr>
        <w:pStyle w:val="BodyText"/>
        <w:numPr>
          <w:ilvl w:val="0"/>
          <w:numId w:val="1"/>
        </w:numPr>
        <w:rPr>
          <w:b w:val="0"/>
          <w:bCs/>
          <w:szCs w:val="24"/>
        </w:rPr>
      </w:pPr>
      <w:r w:rsidRPr="0054318D">
        <w:rPr>
          <w:b w:val="0"/>
          <w:bCs/>
          <w:szCs w:val="24"/>
        </w:rPr>
        <w:t>Identify strategies appropriate to group work with diverse populations</w:t>
      </w:r>
    </w:p>
    <w:p w14:paraId="01273AD5" w14:textId="77777777" w:rsidR="00D65E5F" w:rsidRPr="0054318D" w:rsidRDefault="00D65E5F" w:rsidP="00D65E5F">
      <w:pPr>
        <w:pStyle w:val="BodyText"/>
        <w:numPr>
          <w:ilvl w:val="0"/>
          <w:numId w:val="1"/>
        </w:numPr>
        <w:rPr>
          <w:b w:val="0"/>
          <w:bCs/>
          <w:szCs w:val="24"/>
        </w:rPr>
      </w:pPr>
      <w:r w:rsidRPr="0054318D">
        <w:rPr>
          <w:b w:val="0"/>
          <w:bCs/>
          <w:szCs w:val="24"/>
        </w:rPr>
        <w:t>Differentiate between types of groups within various target populations (i.e., children, adolescents, adults).</w:t>
      </w:r>
    </w:p>
    <w:p w14:paraId="5908BB1E" w14:textId="77777777" w:rsidR="00D65E5F" w:rsidRPr="0054318D" w:rsidRDefault="00D65E5F" w:rsidP="00D65E5F">
      <w:pPr>
        <w:pStyle w:val="BodyText"/>
        <w:numPr>
          <w:ilvl w:val="0"/>
          <w:numId w:val="1"/>
        </w:numPr>
        <w:rPr>
          <w:b w:val="0"/>
          <w:bCs/>
          <w:szCs w:val="24"/>
        </w:rPr>
      </w:pPr>
      <w:r w:rsidRPr="0054318D">
        <w:rPr>
          <w:b w:val="0"/>
          <w:bCs/>
          <w:szCs w:val="24"/>
        </w:rPr>
        <w:t>Describe methods of evaluating groups.</w:t>
      </w:r>
    </w:p>
    <w:p w14:paraId="3EFF6184" w14:textId="77777777" w:rsidR="00D65E5F" w:rsidRPr="0054318D" w:rsidRDefault="00D65E5F" w:rsidP="00D65E5F">
      <w:pPr>
        <w:pStyle w:val="BodyText"/>
        <w:rPr>
          <w:b w:val="0"/>
          <w:bCs/>
          <w:szCs w:val="24"/>
        </w:rPr>
      </w:pPr>
    </w:p>
    <w:p w14:paraId="664CCE4E" w14:textId="77777777" w:rsidR="0054318D" w:rsidRDefault="0054318D" w:rsidP="00D65E5F">
      <w:pPr>
        <w:pStyle w:val="BodyText"/>
        <w:rPr>
          <w:bCs/>
          <w:szCs w:val="24"/>
        </w:rPr>
      </w:pPr>
      <w:r w:rsidRPr="0054318D">
        <w:rPr>
          <w:bCs/>
          <w:szCs w:val="24"/>
        </w:rPr>
        <w:t>Major Topics</w:t>
      </w:r>
    </w:p>
    <w:p w14:paraId="2B937FDF" w14:textId="77777777" w:rsidR="0054318D" w:rsidRPr="0054318D" w:rsidRDefault="0054318D" w:rsidP="0054318D">
      <w:pPr>
        <w:numPr>
          <w:ilvl w:val="0"/>
          <w:numId w:val="2"/>
        </w:numPr>
        <w:rPr>
          <w:rFonts w:ascii="Times New Roman" w:hAnsi="Times New Roman"/>
          <w:bCs/>
          <w:szCs w:val="24"/>
        </w:rPr>
      </w:pPr>
      <w:r w:rsidRPr="0054318D">
        <w:rPr>
          <w:rFonts w:ascii="Times New Roman" w:hAnsi="Times New Roman"/>
          <w:bCs/>
          <w:szCs w:val="24"/>
        </w:rPr>
        <w:t>Introduction</w:t>
      </w:r>
      <w:r w:rsidR="007918BF">
        <w:rPr>
          <w:rFonts w:ascii="Times New Roman" w:hAnsi="Times New Roman"/>
          <w:bCs/>
          <w:szCs w:val="24"/>
        </w:rPr>
        <w:t xml:space="preserve"> to Group Work</w:t>
      </w:r>
    </w:p>
    <w:p w14:paraId="549D5950" w14:textId="77777777" w:rsidR="0054318D" w:rsidRPr="0054318D" w:rsidRDefault="0054318D" w:rsidP="0054318D">
      <w:pPr>
        <w:numPr>
          <w:ilvl w:val="0"/>
          <w:numId w:val="2"/>
        </w:numPr>
        <w:rPr>
          <w:rFonts w:ascii="Times New Roman" w:hAnsi="Times New Roman"/>
          <w:bCs/>
          <w:szCs w:val="24"/>
        </w:rPr>
      </w:pPr>
      <w:r w:rsidRPr="0054318D">
        <w:rPr>
          <w:rFonts w:ascii="Times New Roman" w:hAnsi="Times New Roman"/>
          <w:bCs/>
          <w:szCs w:val="24"/>
        </w:rPr>
        <w:t>Group Leadership Skills</w:t>
      </w:r>
    </w:p>
    <w:p w14:paraId="337840F5" w14:textId="77777777" w:rsidR="0054318D" w:rsidRPr="0054318D" w:rsidRDefault="0054318D" w:rsidP="0054318D">
      <w:pPr>
        <w:numPr>
          <w:ilvl w:val="0"/>
          <w:numId w:val="2"/>
        </w:numPr>
        <w:rPr>
          <w:rFonts w:ascii="Times New Roman" w:hAnsi="Times New Roman"/>
          <w:bCs/>
          <w:szCs w:val="24"/>
        </w:rPr>
      </w:pPr>
      <w:r w:rsidRPr="0054318D">
        <w:rPr>
          <w:rFonts w:ascii="Times New Roman" w:hAnsi="Times New Roman"/>
          <w:bCs/>
          <w:szCs w:val="24"/>
        </w:rPr>
        <w:t>Ethical &amp; Legal Issues</w:t>
      </w:r>
    </w:p>
    <w:p w14:paraId="2760CA40" w14:textId="77777777" w:rsidR="0054318D" w:rsidRPr="0054318D" w:rsidRDefault="0054318D" w:rsidP="0054318D">
      <w:pPr>
        <w:numPr>
          <w:ilvl w:val="0"/>
          <w:numId w:val="2"/>
        </w:numPr>
        <w:rPr>
          <w:rFonts w:ascii="Times New Roman" w:hAnsi="Times New Roman"/>
          <w:bCs/>
          <w:szCs w:val="24"/>
        </w:rPr>
      </w:pPr>
      <w:r w:rsidRPr="0054318D">
        <w:rPr>
          <w:rFonts w:ascii="Times New Roman" w:hAnsi="Times New Roman"/>
          <w:bCs/>
          <w:szCs w:val="24"/>
        </w:rPr>
        <w:t>Forming A Group</w:t>
      </w:r>
    </w:p>
    <w:p w14:paraId="473BCB85" w14:textId="77777777" w:rsidR="0054318D" w:rsidRPr="0054318D" w:rsidRDefault="0054318D" w:rsidP="0054318D">
      <w:pPr>
        <w:numPr>
          <w:ilvl w:val="0"/>
          <w:numId w:val="2"/>
        </w:numPr>
        <w:rPr>
          <w:rFonts w:ascii="Times New Roman" w:hAnsi="Times New Roman"/>
          <w:bCs/>
          <w:szCs w:val="24"/>
        </w:rPr>
      </w:pPr>
      <w:r w:rsidRPr="0054318D">
        <w:rPr>
          <w:rFonts w:ascii="Times New Roman" w:hAnsi="Times New Roman"/>
          <w:bCs/>
          <w:szCs w:val="24"/>
        </w:rPr>
        <w:t>Initial Stage</w:t>
      </w:r>
    </w:p>
    <w:p w14:paraId="5BFB9816" w14:textId="77777777" w:rsidR="0054318D" w:rsidRPr="0054318D" w:rsidRDefault="0054318D" w:rsidP="0054318D">
      <w:pPr>
        <w:numPr>
          <w:ilvl w:val="0"/>
          <w:numId w:val="2"/>
        </w:numPr>
        <w:rPr>
          <w:rFonts w:ascii="Times New Roman" w:hAnsi="Times New Roman"/>
          <w:bCs/>
          <w:szCs w:val="24"/>
        </w:rPr>
      </w:pPr>
      <w:r w:rsidRPr="0054318D">
        <w:rPr>
          <w:rFonts w:ascii="Times New Roman" w:hAnsi="Times New Roman"/>
          <w:bCs/>
          <w:szCs w:val="24"/>
        </w:rPr>
        <w:t>Transition Stage</w:t>
      </w:r>
    </w:p>
    <w:p w14:paraId="5E067DF9" w14:textId="77777777" w:rsidR="0054318D" w:rsidRPr="0054318D" w:rsidRDefault="0054318D" w:rsidP="0054318D">
      <w:pPr>
        <w:numPr>
          <w:ilvl w:val="0"/>
          <w:numId w:val="2"/>
        </w:numPr>
        <w:rPr>
          <w:rFonts w:ascii="Times New Roman" w:hAnsi="Times New Roman"/>
          <w:bCs/>
          <w:szCs w:val="24"/>
        </w:rPr>
      </w:pPr>
      <w:r w:rsidRPr="0054318D">
        <w:rPr>
          <w:rFonts w:ascii="Times New Roman" w:hAnsi="Times New Roman"/>
          <w:bCs/>
          <w:szCs w:val="24"/>
        </w:rPr>
        <w:t>Working Stage</w:t>
      </w:r>
    </w:p>
    <w:p w14:paraId="3A1BAE92" w14:textId="77777777" w:rsidR="0054318D" w:rsidRPr="0054318D" w:rsidRDefault="0054318D" w:rsidP="0054318D">
      <w:pPr>
        <w:numPr>
          <w:ilvl w:val="0"/>
          <w:numId w:val="2"/>
        </w:numPr>
        <w:rPr>
          <w:rFonts w:ascii="Times New Roman" w:hAnsi="Times New Roman"/>
          <w:bCs/>
          <w:szCs w:val="24"/>
        </w:rPr>
      </w:pPr>
      <w:r w:rsidRPr="0054318D">
        <w:rPr>
          <w:rFonts w:ascii="Times New Roman" w:hAnsi="Times New Roman"/>
          <w:bCs/>
          <w:szCs w:val="24"/>
        </w:rPr>
        <w:t>Termination Stage</w:t>
      </w:r>
    </w:p>
    <w:p w14:paraId="5304ED35" w14:textId="77777777" w:rsidR="0054318D" w:rsidRPr="0054318D" w:rsidRDefault="0054318D" w:rsidP="0054318D">
      <w:pPr>
        <w:numPr>
          <w:ilvl w:val="0"/>
          <w:numId w:val="2"/>
        </w:numPr>
        <w:rPr>
          <w:rFonts w:ascii="Times New Roman" w:hAnsi="Times New Roman"/>
          <w:bCs/>
          <w:szCs w:val="24"/>
        </w:rPr>
      </w:pPr>
      <w:r w:rsidRPr="0054318D">
        <w:rPr>
          <w:rFonts w:ascii="Times New Roman" w:hAnsi="Times New Roman"/>
          <w:bCs/>
          <w:szCs w:val="24"/>
        </w:rPr>
        <w:t>Dealing with Problem Situations</w:t>
      </w:r>
    </w:p>
    <w:p w14:paraId="7F0CDFBE" w14:textId="77777777" w:rsidR="0054318D" w:rsidRPr="0054318D" w:rsidRDefault="0054318D" w:rsidP="0054318D">
      <w:pPr>
        <w:numPr>
          <w:ilvl w:val="0"/>
          <w:numId w:val="2"/>
        </w:numPr>
        <w:rPr>
          <w:rFonts w:ascii="Times New Roman" w:hAnsi="Times New Roman"/>
          <w:bCs/>
          <w:szCs w:val="24"/>
        </w:rPr>
      </w:pPr>
      <w:r w:rsidRPr="0054318D">
        <w:rPr>
          <w:rFonts w:ascii="Times New Roman" w:hAnsi="Times New Roman"/>
          <w:bCs/>
          <w:szCs w:val="24"/>
        </w:rPr>
        <w:t>Substance Abuse Treatment</w:t>
      </w:r>
    </w:p>
    <w:p w14:paraId="2BF085E5" w14:textId="77777777" w:rsidR="0054318D" w:rsidRPr="0054318D" w:rsidRDefault="0054318D" w:rsidP="0054318D">
      <w:pPr>
        <w:numPr>
          <w:ilvl w:val="0"/>
          <w:numId w:val="2"/>
        </w:numPr>
        <w:rPr>
          <w:rFonts w:ascii="Times New Roman" w:hAnsi="Times New Roman"/>
          <w:bCs/>
          <w:szCs w:val="24"/>
        </w:rPr>
      </w:pPr>
      <w:r w:rsidRPr="0054318D">
        <w:rPr>
          <w:rFonts w:ascii="Times New Roman" w:hAnsi="Times New Roman"/>
          <w:bCs/>
          <w:szCs w:val="24"/>
        </w:rPr>
        <w:t>Group Work with Children</w:t>
      </w:r>
    </w:p>
    <w:p w14:paraId="454D5E0F" w14:textId="77777777" w:rsidR="0054318D" w:rsidRPr="0054318D" w:rsidRDefault="0054318D" w:rsidP="0054318D">
      <w:pPr>
        <w:numPr>
          <w:ilvl w:val="0"/>
          <w:numId w:val="2"/>
        </w:numPr>
        <w:rPr>
          <w:rFonts w:ascii="Times New Roman" w:hAnsi="Times New Roman"/>
          <w:bCs/>
          <w:szCs w:val="24"/>
        </w:rPr>
      </w:pPr>
      <w:r w:rsidRPr="0054318D">
        <w:rPr>
          <w:rFonts w:ascii="Times New Roman" w:hAnsi="Times New Roman"/>
          <w:bCs/>
          <w:szCs w:val="24"/>
        </w:rPr>
        <w:t>Group Work with Adolescents</w:t>
      </w:r>
    </w:p>
    <w:p w14:paraId="441E444F" w14:textId="77777777" w:rsidR="0054318D" w:rsidRPr="0054318D" w:rsidRDefault="0054318D" w:rsidP="0054318D">
      <w:pPr>
        <w:numPr>
          <w:ilvl w:val="0"/>
          <w:numId w:val="2"/>
        </w:numPr>
        <w:rPr>
          <w:rFonts w:ascii="Times New Roman" w:hAnsi="Times New Roman"/>
          <w:bCs/>
          <w:szCs w:val="24"/>
        </w:rPr>
      </w:pPr>
      <w:r w:rsidRPr="0054318D">
        <w:rPr>
          <w:rFonts w:ascii="Times New Roman" w:hAnsi="Times New Roman"/>
          <w:bCs/>
          <w:szCs w:val="24"/>
        </w:rPr>
        <w:lastRenderedPageBreak/>
        <w:t>Group Work with Adults</w:t>
      </w:r>
    </w:p>
    <w:p w14:paraId="582F62E3" w14:textId="77777777" w:rsidR="0054318D" w:rsidRPr="0054318D" w:rsidRDefault="0054318D" w:rsidP="0054318D">
      <w:pPr>
        <w:numPr>
          <w:ilvl w:val="0"/>
          <w:numId w:val="2"/>
        </w:numPr>
        <w:rPr>
          <w:rFonts w:ascii="Times New Roman" w:hAnsi="Times New Roman"/>
          <w:bCs/>
          <w:szCs w:val="24"/>
        </w:rPr>
      </w:pPr>
      <w:r w:rsidRPr="0054318D">
        <w:rPr>
          <w:rFonts w:ascii="Times New Roman" w:hAnsi="Times New Roman"/>
          <w:bCs/>
          <w:szCs w:val="24"/>
        </w:rPr>
        <w:t>Group Work with Elderly</w:t>
      </w:r>
    </w:p>
    <w:p w14:paraId="2CF196A7" w14:textId="77777777" w:rsidR="0054318D" w:rsidRPr="0054318D" w:rsidRDefault="0054318D" w:rsidP="0054318D">
      <w:pPr>
        <w:numPr>
          <w:ilvl w:val="0"/>
          <w:numId w:val="2"/>
        </w:numPr>
        <w:rPr>
          <w:rFonts w:ascii="Times New Roman" w:hAnsi="Times New Roman"/>
          <w:bCs/>
          <w:szCs w:val="24"/>
        </w:rPr>
      </w:pPr>
      <w:r w:rsidRPr="0054318D">
        <w:rPr>
          <w:rFonts w:ascii="Times New Roman" w:hAnsi="Times New Roman"/>
          <w:bCs/>
          <w:szCs w:val="24"/>
        </w:rPr>
        <w:t>Group Evaluation</w:t>
      </w:r>
    </w:p>
    <w:p w14:paraId="4B2D45A1" w14:textId="77777777" w:rsidR="0054318D" w:rsidRPr="0054318D" w:rsidRDefault="0054318D" w:rsidP="0054318D">
      <w:pPr>
        <w:numPr>
          <w:ilvl w:val="0"/>
          <w:numId w:val="2"/>
        </w:numPr>
        <w:rPr>
          <w:rFonts w:ascii="Times New Roman" w:hAnsi="Times New Roman"/>
          <w:bCs/>
          <w:szCs w:val="24"/>
        </w:rPr>
      </w:pPr>
      <w:r w:rsidRPr="0054318D">
        <w:rPr>
          <w:rFonts w:ascii="Times New Roman" w:hAnsi="Times New Roman"/>
          <w:bCs/>
          <w:szCs w:val="24"/>
        </w:rPr>
        <w:t>Co-leadership in Groups</w:t>
      </w:r>
    </w:p>
    <w:p w14:paraId="22D51DD6" w14:textId="77777777" w:rsidR="006B2676" w:rsidRPr="0054318D" w:rsidRDefault="006B2676" w:rsidP="00D65E5F">
      <w:pPr>
        <w:rPr>
          <w:rFonts w:ascii="Times New Roman" w:hAnsi="Times New Roman"/>
          <w:bCs/>
          <w:szCs w:val="24"/>
        </w:rPr>
      </w:pPr>
    </w:p>
    <w:sectPr w:rsidR="006B2676" w:rsidRPr="0054318D">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0392C" w14:textId="77777777" w:rsidR="00213396" w:rsidRDefault="00213396" w:rsidP="00213396">
      <w:r>
        <w:separator/>
      </w:r>
    </w:p>
  </w:endnote>
  <w:endnote w:type="continuationSeparator" w:id="0">
    <w:p w14:paraId="67A359A3" w14:textId="77777777" w:rsidR="00213396" w:rsidRDefault="00213396" w:rsidP="00213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63E5D" w14:textId="6C80715F" w:rsidR="00213396" w:rsidRDefault="00213396">
    <w:pPr>
      <w:pStyle w:val="Footer"/>
    </w:pPr>
    <w:r>
      <w:t>Updated: 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EFF99" w14:textId="77777777" w:rsidR="00213396" w:rsidRDefault="00213396" w:rsidP="00213396">
      <w:r>
        <w:separator/>
      </w:r>
    </w:p>
  </w:footnote>
  <w:footnote w:type="continuationSeparator" w:id="0">
    <w:p w14:paraId="4F413BBF" w14:textId="77777777" w:rsidR="00213396" w:rsidRDefault="00213396" w:rsidP="002133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03611"/>
    <w:multiLevelType w:val="multilevel"/>
    <w:tmpl w:val="D68C772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6C944104"/>
    <w:multiLevelType w:val="hybridMultilevel"/>
    <w:tmpl w:val="E73CA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7584168">
    <w:abstractNumId w:val="0"/>
  </w:num>
  <w:num w:numId="2" w16cid:durableId="5378597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5A93"/>
    <w:rsid w:val="00213396"/>
    <w:rsid w:val="0054318D"/>
    <w:rsid w:val="006B2676"/>
    <w:rsid w:val="007918BF"/>
    <w:rsid w:val="00862773"/>
    <w:rsid w:val="00CB2F0E"/>
    <w:rsid w:val="00D65E5F"/>
    <w:rsid w:val="00E05A93"/>
    <w:rsid w:val="00EF3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13A0D1"/>
  <w15:docId w15:val="{4A4CC012-0B11-4912-80FE-1A564D9FB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hAnsi="Tahoma"/>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b/>
    </w:rPr>
  </w:style>
  <w:style w:type="paragraph" w:styleId="Header">
    <w:name w:val="header"/>
    <w:basedOn w:val="Normal"/>
    <w:link w:val="HeaderChar"/>
    <w:uiPriority w:val="99"/>
    <w:unhideWhenUsed/>
    <w:rsid w:val="00213396"/>
    <w:pPr>
      <w:tabs>
        <w:tab w:val="center" w:pos="4680"/>
        <w:tab w:val="right" w:pos="9360"/>
      </w:tabs>
    </w:pPr>
  </w:style>
  <w:style w:type="character" w:customStyle="1" w:styleId="HeaderChar">
    <w:name w:val="Header Char"/>
    <w:basedOn w:val="DefaultParagraphFont"/>
    <w:link w:val="Header"/>
    <w:uiPriority w:val="99"/>
    <w:rsid w:val="00213396"/>
    <w:rPr>
      <w:rFonts w:ascii="Tahoma" w:hAnsi="Tahoma"/>
      <w:sz w:val="24"/>
    </w:rPr>
  </w:style>
  <w:style w:type="paragraph" w:styleId="Footer">
    <w:name w:val="footer"/>
    <w:basedOn w:val="Normal"/>
    <w:link w:val="FooterChar"/>
    <w:uiPriority w:val="99"/>
    <w:unhideWhenUsed/>
    <w:rsid w:val="00213396"/>
    <w:pPr>
      <w:tabs>
        <w:tab w:val="center" w:pos="4680"/>
        <w:tab w:val="right" w:pos="9360"/>
      </w:tabs>
    </w:pPr>
  </w:style>
  <w:style w:type="character" w:customStyle="1" w:styleId="FooterChar">
    <w:name w:val="Footer Char"/>
    <w:basedOn w:val="DefaultParagraphFont"/>
    <w:link w:val="Footer"/>
    <w:uiPriority w:val="99"/>
    <w:rsid w:val="00213396"/>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Mohawk Valley Community College</vt:lpstr>
    </vt:vector>
  </TitlesOfParts>
  <Company>MVCC</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Mohawk Valley Community College</dc:title>
  <dc:creator>MVCC</dc:creator>
  <cp:lastModifiedBy>Shonda Cruz</cp:lastModifiedBy>
  <cp:revision>4</cp:revision>
  <dcterms:created xsi:type="dcterms:W3CDTF">2012-02-22T21:44:00Z</dcterms:created>
  <dcterms:modified xsi:type="dcterms:W3CDTF">2023-07-07T18:42:00Z</dcterms:modified>
</cp:coreProperties>
</file>