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C52C" w14:textId="77777777" w:rsidR="00E43FDA" w:rsidRDefault="00E43FDA" w:rsidP="00E43FDA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p w14:paraId="6124EDD7" w14:textId="77777777" w:rsidR="00E43FDA" w:rsidRDefault="00E43FDA">
      <w:pPr>
        <w:suppressAutoHyphens/>
        <w:rPr>
          <w:spacing w:val="-2"/>
          <w:sz w:val="24"/>
        </w:rPr>
      </w:pPr>
    </w:p>
    <w:p w14:paraId="60C54E89" w14:textId="77777777" w:rsidR="00E43FDA" w:rsidRDefault="00E43FDA">
      <w:pPr>
        <w:tabs>
          <w:tab w:val="center" w:pos="4680"/>
        </w:tabs>
        <w:suppressAutoHyphens/>
        <w:jc w:val="center"/>
        <w:rPr>
          <w:spacing w:val="-2"/>
          <w:sz w:val="24"/>
        </w:rPr>
      </w:pPr>
      <w:r>
        <w:rPr>
          <w:spacing w:val="-2"/>
          <w:sz w:val="24"/>
        </w:rPr>
        <w:t>MOHAWK VALLEY COMMUNITY COLLEGE</w:t>
      </w:r>
    </w:p>
    <w:p w14:paraId="0C62BA29" w14:textId="77777777" w:rsidR="00E43FDA" w:rsidRDefault="00E43FDA">
      <w:pPr>
        <w:tabs>
          <w:tab w:val="center" w:pos="4680"/>
        </w:tabs>
        <w:suppressAutoHyphens/>
        <w:jc w:val="center"/>
        <w:rPr>
          <w:spacing w:val="-2"/>
          <w:sz w:val="24"/>
        </w:rPr>
      </w:pPr>
      <w:r>
        <w:rPr>
          <w:spacing w:val="-2"/>
          <w:sz w:val="24"/>
        </w:rPr>
        <w:t>UTICA-ROME, NEW YORK</w:t>
      </w:r>
    </w:p>
    <w:p w14:paraId="428C68F2" w14:textId="77777777" w:rsidR="00E43FDA" w:rsidRDefault="00E43FDA">
      <w:pPr>
        <w:tabs>
          <w:tab w:val="left" w:pos="-720"/>
        </w:tabs>
        <w:suppressAutoHyphens/>
        <w:jc w:val="center"/>
        <w:rPr>
          <w:spacing w:val="-2"/>
          <w:sz w:val="24"/>
        </w:rPr>
      </w:pPr>
    </w:p>
    <w:p w14:paraId="1FA2F2A5" w14:textId="77777777" w:rsidR="00E43FDA" w:rsidRDefault="00E43FDA">
      <w:pPr>
        <w:tabs>
          <w:tab w:val="left" w:pos="-720"/>
        </w:tabs>
        <w:suppressAutoHyphens/>
        <w:jc w:val="center"/>
        <w:rPr>
          <w:spacing w:val="-2"/>
          <w:sz w:val="24"/>
        </w:rPr>
      </w:pPr>
    </w:p>
    <w:p w14:paraId="4943588A" w14:textId="77777777" w:rsidR="00E43FDA" w:rsidRDefault="00E43FDA">
      <w:pPr>
        <w:pStyle w:val="Heading1"/>
      </w:pPr>
      <w:r>
        <w:t>COURSE OUTLINE</w:t>
      </w:r>
    </w:p>
    <w:p w14:paraId="37A8939B" w14:textId="77777777" w:rsidR="00E43FDA" w:rsidRDefault="00E43FDA">
      <w:pPr>
        <w:pStyle w:val="EndnoteText"/>
        <w:tabs>
          <w:tab w:val="left" w:pos="-720"/>
        </w:tabs>
        <w:suppressAutoHyphens/>
        <w:rPr>
          <w:spacing w:val="-2"/>
        </w:rPr>
      </w:pPr>
    </w:p>
    <w:p w14:paraId="5933633F" w14:textId="77777777" w:rsidR="00E43FDA" w:rsidRDefault="00E43FDA">
      <w:pPr>
        <w:tabs>
          <w:tab w:val="left" w:pos="-720"/>
        </w:tabs>
        <w:suppressAutoHyphens/>
        <w:rPr>
          <w:spacing w:val="-2"/>
          <w:sz w:val="24"/>
        </w:rPr>
      </w:pPr>
    </w:p>
    <w:p w14:paraId="23733BBC" w14:textId="77777777" w:rsidR="00E43FDA" w:rsidRDefault="00E43FD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I.</w:t>
      </w:r>
      <w:r>
        <w:rPr>
          <w:spacing w:val="-2"/>
          <w:sz w:val="24"/>
        </w:rPr>
        <w:tab/>
      </w:r>
      <w:r>
        <w:rPr>
          <w:spacing w:val="-2"/>
          <w:sz w:val="24"/>
          <w:u w:val="single"/>
        </w:rPr>
        <w:t>CATALOG DESCRIPTION</w:t>
      </w:r>
      <w:r>
        <w:rPr>
          <w:spacing w:val="-2"/>
          <w:sz w:val="24"/>
        </w:rPr>
        <w:t>:</w:t>
      </w:r>
    </w:p>
    <w:p w14:paraId="16C75897" w14:textId="77777777" w:rsidR="00E43FDA" w:rsidRDefault="00E43FDA">
      <w:pPr>
        <w:tabs>
          <w:tab w:val="left" w:pos="-720"/>
        </w:tabs>
        <w:suppressAutoHyphens/>
        <w:rPr>
          <w:spacing w:val="-2"/>
          <w:sz w:val="24"/>
        </w:rPr>
      </w:pPr>
    </w:p>
    <w:p w14:paraId="789E62A8" w14:textId="77777777" w:rsidR="00E43FDA" w:rsidRDefault="00A346EB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ab/>
      </w:r>
      <w:r w:rsidR="00B3568E">
        <w:rPr>
          <w:spacing w:val="-2"/>
          <w:sz w:val="24"/>
        </w:rPr>
        <w:t>MT272 Advanced</w:t>
      </w:r>
      <w:r>
        <w:rPr>
          <w:spacing w:val="-2"/>
          <w:sz w:val="24"/>
        </w:rPr>
        <w:t xml:space="preserve"> Electric Arc Welding</w:t>
      </w:r>
      <w:r w:rsidR="00E43FDA">
        <w:rPr>
          <w:spacing w:val="-2"/>
          <w:sz w:val="24"/>
        </w:rPr>
        <w:tab/>
        <w:t>C-2, P-6, Cr-5</w:t>
      </w:r>
    </w:p>
    <w:p w14:paraId="6F3BC402" w14:textId="77777777" w:rsidR="00E43FDA" w:rsidRDefault="00E43FDA">
      <w:pPr>
        <w:tabs>
          <w:tab w:val="left" w:pos="-720"/>
        </w:tabs>
        <w:suppressAutoHyphens/>
        <w:rPr>
          <w:spacing w:val="-2"/>
          <w:sz w:val="24"/>
        </w:rPr>
      </w:pPr>
    </w:p>
    <w:p w14:paraId="62DB8007" w14:textId="77777777" w:rsidR="00E83941" w:rsidRDefault="00E43FDA" w:rsidP="00E83941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ab/>
      </w:r>
      <w:r w:rsidR="00E83941">
        <w:rPr>
          <w:spacing w:val="-2"/>
          <w:sz w:val="24"/>
        </w:rPr>
        <w:t>This course continues with instruction of the principles and practices of gas arc (TIG) and gas metallic arc (MIG) welding on ferrous and non-ferrous metals and pipe.  Topics include special arc cutting techniques such as air carbon arc, oxygen arc, underwater cutting, plasma cutting, along with theory and safety.  Welding supply fee required.</w:t>
      </w:r>
    </w:p>
    <w:p w14:paraId="19CB7DC3" w14:textId="77777777" w:rsidR="00E83941" w:rsidRDefault="00E83941" w:rsidP="00E83941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p w14:paraId="2EA466ED" w14:textId="77777777" w:rsidR="00E83941" w:rsidRDefault="00E83941" w:rsidP="00E83941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ab/>
        <w:t>Prerequisite:  MT174 Electric Arc Welding Procedures</w:t>
      </w:r>
    </w:p>
    <w:p w14:paraId="6CA2E8FA" w14:textId="77777777" w:rsidR="00E43FDA" w:rsidRDefault="00E43FDA">
      <w:pPr>
        <w:tabs>
          <w:tab w:val="left" w:pos="-720"/>
        </w:tabs>
        <w:suppressAutoHyphens/>
        <w:ind w:left="2160" w:hanging="2160"/>
        <w:rPr>
          <w:spacing w:val="-2"/>
          <w:sz w:val="24"/>
        </w:rPr>
      </w:pPr>
    </w:p>
    <w:p w14:paraId="40D0B6DB" w14:textId="77777777" w:rsidR="00E43FDA" w:rsidRDefault="00E43FD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III.</w:t>
      </w:r>
      <w:r>
        <w:rPr>
          <w:b/>
          <w:spacing w:val="-2"/>
          <w:sz w:val="24"/>
        </w:rPr>
        <w:tab/>
      </w:r>
      <w:r>
        <w:rPr>
          <w:spacing w:val="-2"/>
          <w:sz w:val="24"/>
          <w:u w:val="single"/>
        </w:rPr>
        <w:t>COURSE OBJECTIVES</w:t>
      </w:r>
      <w:r>
        <w:rPr>
          <w:spacing w:val="-2"/>
          <w:sz w:val="24"/>
        </w:rPr>
        <w:t>:</w:t>
      </w:r>
    </w:p>
    <w:p w14:paraId="2203C91A" w14:textId="77777777" w:rsidR="00E43FDA" w:rsidRDefault="00E43FDA">
      <w:pPr>
        <w:pStyle w:val="EndnoteText"/>
        <w:tabs>
          <w:tab w:val="left" w:pos="-720"/>
        </w:tabs>
        <w:suppressAutoHyphens/>
        <w:rPr>
          <w:spacing w:val="-2"/>
        </w:rPr>
      </w:pPr>
    </w:p>
    <w:p w14:paraId="0646A03F" w14:textId="77777777" w:rsidR="00E43FDA" w:rsidRDefault="00E43FDA">
      <w:pPr>
        <w:pStyle w:val="BodyTextIndent"/>
      </w:pPr>
      <w:r>
        <w:tab/>
        <w:t xml:space="preserve">This course is designed to provide the student who already acquired proficiency in Electric ARC Welding with the fundamentals of Gas Welding.  </w:t>
      </w:r>
      <w:r w:rsidR="00CA6E0E">
        <w:t>This will</w:t>
      </w:r>
      <w:r>
        <w:t xml:space="preserve"> include an understanding of the theory of Gas shielding and knowledge of the different gases that are used for this. Emphasis will be placed</w:t>
      </w:r>
      <w:r w:rsidR="00CA6E0E">
        <w:t xml:space="preserve"> on different types of SMAW </w:t>
      </w:r>
      <w:r>
        <w:t>p</w:t>
      </w:r>
      <w:r w:rsidR="00CA6E0E">
        <w:t>rocesses and the DOT overhead will be practice and a exam will be given.</w:t>
      </w:r>
      <w:r>
        <w:t xml:space="preserve">  Instruction will be provided in the </w:t>
      </w:r>
      <w:r w:rsidR="00A80112">
        <w:t>weld ability</w:t>
      </w:r>
      <w:r>
        <w:t xml:space="preserve"> of metals, welding-related processes and evaluation and quality control.</w:t>
      </w:r>
    </w:p>
    <w:p w14:paraId="2C277915" w14:textId="77777777" w:rsidR="00C503F7" w:rsidRDefault="00C503F7">
      <w:pPr>
        <w:tabs>
          <w:tab w:val="left" w:pos="-720"/>
        </w:tabs>
        <w:suppressAutoHyphens/>
        <w:rPr>
          <w:spacing w:val="-2"/>
          <w:sz w:val="24"/>
          <w:u w:val="single"/>
        </w:rPr>
      </w:pPr>
    </w:p>
    <w:p w14:paraId="015CE663" w14:textId="77777777" w:rsidR="00C503F7" w:rsidRDefault="00C503F7">
      <w:pPr>
        <w:tabs>
          <w:tab w:val="left" w:pos="-720"/>
        </w:tabs>
        <w:suppressAutoHyphens/>
        <w:rPr>
          <w:spacing w:val="-2"/>
          <w:sz w:val="24"/>
          <w:u w:val="single"/>
        </w:rPr>
      </w:pPr>
    </w:p>
    <w:p w14:paraId="63FF0994" w14:textId="77777777" w:rsidR="00C503F7" w:rsidRDefault="00C503F7">
      <w:pPr>
        <w:tabs>
          <w:tab w:val="left" w:pos="-720"/>
        </w:tabs>
        <w:suppressAutoHyphens/>
        <w:rPr>
          <w:spacing w:val="-2"/>
          <w:sz w:val="24"/>
          <w:u w:val="single"/>
        </w:rPr>
      </w:pPr>
    </w:p>
    <w:p w14:paraId="4A1F53A6" w14:textId="77777777" w:rsidR="00C503F7" w:rsidRDefault="00C503F7">
      <w:pPr>
        <w:tabs>
          <w:tab w:val="left" w:pos="-720"/>
        </w:tabs>
        <w:suppressAutoHyphens/>
        <w:rPr>
          <w:spacing w:val="-2"/>
          <w:sz w:val="24"/>
          <w:u w:val="single"/>
        </w:rPr>
      </w:pPr>
    </w:p>
    <w:p w14:paraId="2ED8E74A" w14:textId="77777777" w:rsidR="00C503F7" w:rsidRDefault="00C503F7">
      <w:pPr>
        <w:tabs>
          <w:tab w:val="left" w:pos="-720"/>
        </w:tabs>
        <w:suppressAutoHyphens/>
        <w:rPr>
          <w:spacing w:val="-2"/>
          <w:sz w:val="24"/>
          <w:u w:val="single"/>
        </w:rPr>
      </w:pPr>
    </w:p>
    <w:p w14:paraId="522DCF82" w14:textId="77777777" w:rsidR="00E43FDA" w:rsidRDefault="00E43FD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  <w:u w:val="single"/>
        </w:rPr>
        <w:t>Student learning outcomes</w:t>
      </w:r>
      <w:r>
        <w:rPr>
          <w:b/>
          <w:spacing w:val="-2"/>
          <w:sz w:val="24"/>
        </w:rPr>
        <w:t>:</w:t>
      </w:r>
    </w:p>
    <w:p w14:paraId="427E8EF6" w14:textId="77777777" w:rsidR="00E43FDA" w:rsidRDefault="00E43FDA">
      <w:pPr>
        <w:tabs>
          <w:tab w:val="left" w:pos="-720"/>
        </w:tabs>
        <w:suppressAutoHyphens/>
        <w:rPr>
          <w:spacing w:val="-2"/>
          <w:sz w:val="24"/>
        </w:rPr>
      </w:pPr>
    </w:p>
    <w:p w14:paraId="0C3F39F4" w14:textId="77777777" w:rsidR="00E43FDA" w:rsidRDefault="00E43FDA">
      <w:pPr>
        <w:numPr>
          <w:ilvl w:val="0"/>
          <w:numId w:val="5"/>
        </w:num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2"/>
          <w:sz w:val="24"/>
        </w:rPr>
        <w:t xml:space="preserve">The student will be able to identify the fundamentals </w:t>
      </w:r>
      <w:r w:rsidR="00B3568E">
        <w:rPr>
          <w:spacing w:val="-2"/>
          <w:sz w:val="24"/>
        </w:rPr>
        <w:t>of SMAW</w:t>
      </w:r>
      <w:r>
        <w:rPr>
          <w:spacing w:val="-2"/>
          <w:sz w:val="24"/>
        </w:rPr>
        <w:t>.</w:t>
      </w:r>
    </w:p>
    <w:p w14:paraId="709EFD29" w14:textId="77777777" w:rsidR="00E43FDA" w:rsidRDefault="00E43FDA">
      <w:pPr>
        <w:tabs>
          <w:tab w:val="left" w:pos="-720"/>
        </w:tabs>
        <w:suppressAutoHyphens/>
        <w:ind w:left="720"/>
        <w:rPr>
          <w:spacing w:val="-3"/>
          <w:sz w:val="24"/>
        </w:rPr>
      </w:pPr>
    </w:p>
    <w:p w14:paraId="1E62FE97" w14:textId="77777777" w:rsidR="00E43FDA" w:rsidRDefault="00E43FDA">
      <w:pPr>
        <w:numPr>
          <w:ilvl w:val="0"/>
          <w:numId w:val="5"/>
        </w:num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 xml:space="preserve">The student will be able to identify the </w:t>
      </w:r>
      <w:r w:rsidR="00A80112">
        <w:rPr>
          <w:spacing w:val="-3"/>
          <w:sz w:val="24"/>
        </w:rPr>
        <w:t>weld ability</w:t>
      </w:r>
      <w:r>
        <w:rPr>
          <w:spacing w:val="-3"/>
          <w:sz w:val="24"/>
        </w:rPr>
        <w:t xml:space="preserve"> of metals, welding-related processes and evaluation and quality control.</w:t>
      </w:r>
    </w:p>
    <w:p w14:paraId="56CDA186" w14:textId="77777777" w:rsidR="00E43FDA" w:rsidRDefault="00E43FDA">
      <w:pPr>
        <w:tabs>
          <w:tab w:val="left" w:pos="-720"/>
        </w:tabs>
        <w:suppressAutoHyphens/>
        <w:rPr>
          <w:spacing w:val="-3"/>
          <w:sz w:val="24"/>
        </w:rPr>
      </w:pPr>
    </w:p>
    <w:p w14:paraId="29BA7423" w14:textId="77777777" w:rsidR="00B3568E" w:rsidRDefault="00B3568E">
      <w:pPr>
        <w:pStyle w:val="Title"/>
        <w:ind w:left="-90" w:right="-1800"/>
      </w:pPr>
    </w:p>
    <w:p w14:paraId="7106301D" w14:textId="77777777" w:rsidR="00E43FDA" w:rsidRDefault="00E43FD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IV.</w:t>
      </w:r>
      <w:r>
        <w:rPr>
          <w:b/>
          <w:spacing w:val="-3"/>
          <w:sz w:val="24"/>
        </w:rPr>
        <w:tab/>
      </w:r>
      <w:r>
        <w:rPr>
          <w:spacing w:val="-3"/>
          <w:sz w:val="24"/>
          <w:u w:val="single"/>
        </w:rPr>
        <w:t>DETAILED COURSE OUTLINE</w:t>
      </w:r>
      <w:r>
        <w:rPr>
          <w:spacing w:val="-3"/>
          <w:sz w:val="24"/>
        </w:rPr>
        <w:t>:</w:t>
      </w:r>
    </w:p>
    <w:p w14:paraId="1570BABB" w14:textId="77777777" w:rsidR="00E43FDA" w:rsidRDefault="00E43FDA">
      <w:pPr>
        <w:pStyle w:val="EndnoteText"/>
        <w:tabs>
          <w:tab w:val="left" w:pos="0"/>
        </w:tabs>
        <w:suppressAutoHyphens/>
        <w:rPr>
          <w:spacing w:val="-3"/>
        </w:rPr>
      </w:pPr>
    </w:p>
    <w:p w14:paraId="20B84485" w14:textId="77777777" w:rsidR="00E43FDA" w:rsidRDefault="00E43FDA">
      <w:pPr>
        <w:pStyle w:val="Heading3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Information and</w:t>
      </w:r>
    </w:p>
    <w:p w14:paraId="582958B7" w14:textId="77777777" w:rsidR="00E43FDA" w:rsidRDefault="00E43FDA">
      <w:pPr>
        <w:tabs>
          <w:tab w:val="left" w:pos="0"/>
        </w:tabs>
        <w:suppressAutoHyphens/>
        <w:ind w:left="720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Week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>Reading Assignment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>Task Detail</w:t>
      </w:r>
    </w:p>
    <w:p w14:paraId="453D3960" w14:textId="77777777" w:rsidR="00E43FDA" w:rsidRDefault="00E43FDA">
      <w:pPr>
        <w:tabs>
          <w:tab w:val="left" w:pos="0"/>
        </w:tabs>
        <w:suppressAutoHyphens/>
        <w:ind w:left="720"/>
        <w:rPr>
          <w:spacing w:val="-3"/>
          <w:sz w:val="24"/>
        </w:rPr>
      </w:pPr>
    </w:p>
    <w:p w14:paraId="58CEE9FF" w14:textId="77777777" w:rsidR="00E43FDA" w:rsidRDefault="00FD0758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>1 &amp; 2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Read</w:t>
      </w:r>
      <w:r w:rsidR="00A80112">
        <w:rPr>
          <w:spacing w:val="-3"/>
          <w:sz w:val="24"/>
        </w:rPr>
        <w:t>ings                  Welding Skills (pg.345-</w:t>
      </w:r>
    </w:p>
    <w:p w14:paraId="14F3B87A" w14:textId="77777777" w:rsidR="00A80112" w:rsidRDefault="00A80112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                                    362)</w:t>
      </w:r>
    </w:p>
    <w:p w14:paraId="64F8D5D1" w14:textId="77777777" w:rsidR="00A80112" w:rsidRDefault="00A80112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                                    Questions for study</w:t>
      </w:r>
    </w:p>
    <w:p w14:paraId="392FA74A" w14:textId="77777777" w:rsidR="00A80112" w:rsidRDefault="00A80112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                                    </w:t>
      </w:r>
    </w:p>
    <w:p w14:paraId="74319F17" w14:textId="77777777" w:rsidR="00A80112" w:rsidRDefault="00A80112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                                    Laboratory # 1</w:t>
      </w:r>
    </w:p>
    <w:p w14:paraId="2EB13410" w14:textId="77777777" w:rsidR="00A80112" w:rsidRDefault="00A80112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                                    Real life experience  </w:t>
      </w:r>
    </w:p>
    <w:p w14:paraId="5F270348" w14:textId="77777777" w:rsidR="00E43FDA" w:rsidRDefault="00FD0758" w:rsidP="00FD0758">
      <w:pPr>
        <w:tabs>
          <w:tab w:val="left" w:pos="0"/>
        </w:tabs>
        <w:suppressAutoHyphens/>
        <w:ind w:left="2160" w:hanging="1440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14:paraId="76B5C735" w14:textId="77777777" w:rsidR="00A80112" w:rsidRDefault="00E43FDA" w:rsidP="00A80112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>3 &amp; 4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A80112">
        <w:rPr>
          <w:spacing w:val="-3"/>
          <w:sz w:val="24"/>
        </w:rPr>
        <w:t>Readings                 Journal AWS Welding</w:t>
      </w:r>
    </w:p>
    <w:p w14:paraId="36A8253B" w14:textId="77777777" w:rsidR="00A80112" w:rsidRDefault="00A80112" w:rsidP="00A80112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                                    Article 1 and 2</w:t>
      </w:r>
    </w:p>
    <w:p w14:paraId="6BA90E57" w14:textId="77777777" w:rsidR="00E43FDA" w:rsidRDefault="00A80112" w:rsidP="00A80112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                                   Report DOT </w:t>
      </w:r>
    </w:p>
    <w:p w14:paraId="4F980B80" w14:textId="77777777" w:rsidR="00E43FDA" w:rsidRDefault="00E43FDA">
      <w:pPr>
        <w:tabs>
          <w:tab w:val="left" w:pos="0"/>
        </w:tabs>
        <w:suppressAutoHyphens/>
        <w:ind w:left="720"/>
        <w:rPr>
          <w:spacing w:val="-3"/>
          <w:sz w:val="24"/>
        </w:rPr>
      </w:pPr>
    </w:p>
    <w:p w14:paraId="16FE1CEC" w14:textId="77777777" w:rsidR="00A80112" w:rsidRDefault="00E43FDA" w:rsidP="00A80112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>5 &amp; 6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A80112">
        <w:rPr>
          <w:spacing w:val="-3"/>
          <w:sz w:val="24"/>
        </w:rPr>
        <w:t>Read</w:t>
      </w:r>
      <w:r w:rsidR="00A346EB">
        <w:rPr>
          <w:spacing w:val="-3"/>
          <w:sz w:val="24"/>
        </w:rPr>
        <w:t>ings                 DOT fax handout</w:t>
      </w:r>
    </w:p>
    <w:p w14:paraId="2DA84108" w14:textId="77777777" w:rsidR="00E43FDA" w:rsidRDefault="00E43FDA">
      <w:pPr>
        <w:tabs>
          <w:tab w:val="left" w:pos="0"/>
        </w:tabs>
        <w:suppressAutoHyphens/>
        <w:ind w:left="720"/>
        <w:rPr>
          <w:spacing w:val="-3"/>
          <w:sz w:val="24"/>
        </w:rPr>
      </w:pPr>
    </w:p>
    <w:p w14:paraId="2AD3ABB2" w14:textId="77777777" w:rsidR="00E43FDA" w:rsidRDefault="00E43FDA">
      <w:pPr>
        <w:pStyle w:val="EndnoteText"/>
        <w:tabs>
          <w:tab w:val="left" w:pos="0"/>
        </w:tabs>
        <w:suppressAutoHyphens/>
        <w:rPr>
          <w:spacing w:val="-3"/>
        </w:rPr>
      </w:pPr>
    </w:p>
    <w:p w14:paraId="156E92B3" w14:textId="77777777" w:rsidR="00E43FDA" w:rsidRDefault="00E43FDA" w:rsidP="00A80112">
      <w:pPr>
        <w:tabs>
          <w:tab w:val="left" w:pos="0"/>
        </w:tabs>
        <w:suppressAutoHyphens/>
        <w:ind w:left="720" w:right="-720"/>
      </w:pPr>
      <w:r>
        <w:rPr>
          <w:spacing w:val="-3"/>
          <w:sz w:val="24"/>
        </w:rPr>
        <w:t>7 &amp; 8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A80112">
        <w:rPr>
          <w:spacing w:val="-3"/>
          <w:sz w:val="24"/>
        </w:rPr>
        <w:t xml:space="preserve">Readings                 </w:t>
      </w:r>
      <w:r w:rsidR="00A346EB">
        <w:rPr>
          <w:spacing w:val="-3"/>
          <w:sz w:val="24"/>
        </w:rPr>
        <w:t>AWS article (bridges)</w:t>
      </w:r>
    </w:p>
    <w:p w14:paraId="4DFE97FF" w14:textId="77777777" w:rsidR="00E43FDA" w:rsidRDefault="00E43FDA">
      <w:pPr>
        <w:tabs>
          <w:tab w:val="left" w:pos="0"/>
        </w:tabs>
        <w:suppressAutoHyphens/>
        <w:ind w:left="720"/>
        <w:rPr>
          <w:spacing w:val="-3"/>
          <w:sz w:val="24"/>
        </w:rPr>
      </w:pPr>
    </w:p>
    <w:p w14:paraId="3B19E99A" w14:textId="77777777" w:rsidR="00A346EB" w:rsidRDefault="00E43FDA" w:rsidP="00A346EB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>9 &amp; 10</w:t>
      </w:r>
      <w:r>
        <w:rPr>
          <w:spacing w:val="-3"/>
          <w:sz w:val="24"/>
        </w:rPr>
        <w:tab/>
      </w:r>
      <w:r w:rsidR="00A346EB">
        <w:rPr>
          <w:spacing w:val="-3"/>
          <w:sz w:val="24"/>
        </w:rPr>
        <w:t xml:space="preserve">Readings                 Welding Skill (pg.637-  </w:t>
      </w:r>
    </w:p>
    <w:p w14:paraId="6C239C39" w14:textId="77777777" w:rsidR="00A346EB" w:rsidRDefault="00A346EB" w:rsidP="00A346EB">
      <w:pPr>
        <w:tabs>
          <w:tab w:val="left" w:pos="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 xml:space="preserve">                                   648) Questions and answer</w:t>
      </w:r>
    </w:p>
    <w:p w14:paraId="2D2D2A66" w14:textId="77777777" w:rsidR="00E43FDA" w:rsidRDefault="00E43FDA">
      <w:pPr>
        <w:tabs>
          <w:tab w:val="left" w:pos="0"/>
        </w:tabs>
        <w:suppressAutoHyphens/>
        <w:ind w:left="720"/>
        <w:rPr>
          <w:spacing w:val="-3"/>
          <w:sz w:val="24"/>
        </w:rPr>
      </w:pPr>
    </w:p>
    <w:p w14:paraId="38C04FEA" w14:textId="77777777" w:rsidR="00E43FDA" w:rsidRDefault="00E43FDA">
      <w:pPr>
        <w:tabs>
          <w:tab w:val="left" w:pos="0"/>
        </w:tabs>
        <w:suppressAutoHyphens/>
        <w:rPr>
          <w:spacing w:val="-3"/>
          <w:sz w:val="24"/>
        </w:rPr>
      </w:pPr>
    </w:p>
    <w:p w14:paraId="44C69B13" w14:textId="77777777" w:rsidR="00E43FDA" w:rsidRDefault="00E43FDA" w:rsidP="00A346EB">
      <w:pPr>
        <w:numPr>
          <w:ilvl w:val="0"/>
          <w:numId w:val="9"/>
        </w:numPr>
        <w:tabs>
          <w:tab w:val="left" w:pos="0"/>
        </w:tabs>
        <w:suppressAutoHyphens/>
        <w:ind w:right="-720"/>
        <w:rPr>
          <w:spacing w:val="-3"/>
        </w:rPr>
        <w:sectPr w:rsidR="00E43FDA">
          <w:footerReference w:type="even" r:id="rId7"/>
          <w:footerReference w:type="default" r:id="rId8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  <w:r>
        <w:rPr>
          <w:spacing w:val="-3"/>
          <w:sz w:val="24"/>
        </w:rPr>
        <w:t xml:space="preserve">     11-13 </w:t>
      </w:r>
      <w:r>
        <w:rPr>
          <w:spacing w:val="-3"/>
          <w:sz w:val="24"/>
        </w:rPr>
        <w:tab/>
      </w:r>
      <w:r w:rsidR="00A346EB">
        <w:rPr>
          <w:spacing w:val="-3"/>
          <w:sz w:val="24"/>
        </w:rPr>
        <w:t>Readings                Welding EXAM DOT</w:t>
      </w:r>
    </w:p>
    <w:p w14:paraId="1238044B" w14:textId="77777777" w:rsidR="00E43FDA" w:rsidRDefault="00E43FDA">
      <w:pPr>
        <w:pStyle w:val="Heading1"/>
        <w:jc w:val="left"/>
        <w:rPr>
          <w:u w:val="none"/>
        </w:rPr>
      </w:pPr>
      <w:r>
        <w:rPr>
          <w:b/>
          <w:sz w:val="28"/>
          <w:u w:val="none"/>
        </w:rPr>
        <w:lastRenderedPageBreak/>
        <w:t>COURSE NAME:</w:t>
      </w:r>
      <w:r>
        <w:rPr>
          <w:u w:val="none"/>
        </w:rPr>
        <w:t>___________________________________________________________________</w:t>
      </w:r>
    </w:p>
    <w:p w14:paraId="0A09634D" w14:textId="77777777" w:rsidR="00E43FDA" w:rsidRDefault="00E43FDA">
      <w:pPr>
        <w:pStyle w:val="Heading2"/>
        <w:ind w:left="0"/>
        <w:rPr>
          <w:b/>
          <w:spacing w:val="0"/>
        </w:rPr>
      </w:pPr>
    </w:p>
    <w:p w14:paraId="25334157" w14:textId="77777777" w:rsidR="00E43FDA" w:rsidRDefault="00E43FDA">
      <w:pPr>
        <w:pStyle w:val="Heading2"/>
        <w:ind w:left="0"/>
        <w:rPr>
          <w:b/>
        </w:rPr>
      </w:pPr>
      <w:r>
        <w:rPr>
          <w:b/>
        </w:rPr>
        <w:t>DATE     FACULTY NAME    CHANGE            INPUT            MEASUREMENT</w:t>
      </w:r>
      <w:r>
        <w:rPr>
          <w:b/>
        </w:rPr>
        <w:tab/>
        <w:t xml:space="preserve">     ASSESSMENT        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710"/>
        <w:gridCol w:w="2610"/>
        <w:gridCol w:w="2340"/>
        <w:gridCol w:w="2610"/>
        <w:gridCol w:w="2430"/>
        <w:gridCol w:w="1350"/>
      </w:tblGrid>
      <w:tr w:rsidR="00E43FDA" w14:paraId="0EE52DFA" w14:textId="77777777">
        <w:tc>
          <w:tcPr>
            <w:tcW w:w="1458" w:type="dxa"/>
          </w:tcPr>
          <w:p w14:paraId="3A5E5B3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0DDC75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735FCB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1D2D190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626EB6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E20B20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75B269D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4FCC4DA8" w14:textId="77777777">
        <w:tc>
          <w:tcPr>
            <w:tcW w:w="1458" w:type="dxa"/>
          </w:tcPr>
          <w:p w14:paraId="09219A9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934C40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852638B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7BC19B2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D69B78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BB19A6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77DCA73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57ACE2FD" w14:textId="77777777">
        <w:tc>
          <w:tcPr>
            <w:tcW w:w="1458" w:type="dxa"/>
          </w:tcPr>
          <w:p w14:paraId="6BCC027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C887B29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AE9903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1D4E49E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F76C88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AF9106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FF651CC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548FD37C" w14:textId="77777777">
        <w:tc>
          <w:tcPr>
            <w:tcW w:w="1458" w:type="dxa"/>
          </w:tcPr>
          <w:p w14:paraId="1E8CE2B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DE197E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28CB56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1B183DB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C051EF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B813F5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8670DF8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29312F9F" w14:textId="77777777">
        <w:tc>
          <w:tcPr>
            <w:tcW w:w="1458" w:type="dxa"/>
          </w:tcPr>
          <w:p w14:paraId="2CB1279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347D89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64DF14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472EF0E3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EDC0D1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AEF9A1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4F6C004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198E5280" w14:textId="77777777">
        <w:tc>
          <w:tcPr>
            <w:tcW w:w="1458" w:type="dxa"/>
          </w:tcPr>
          <w:p w14:paraId="5EFCBC4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0CEED1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D6B7A2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F3922D9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DFAB70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64C330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44D6E54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77B5751E" w14:textId="77777777">
        <w:tc>
          <w:tcPr>
            <w:tcW w:w="1458" w:type="dxa"/>
          </w:tcPr>
          <w:p w14:paraId="03FFC50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6357C4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CEE4DA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D258B3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45A490B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6B10E47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717D871E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2D4FA476" w14:textId="77777777">
        <w:tc>
          <w:tcPr>
            <w:tcW w:w="1458" w:type="dxa"/>
          </w:tcPr>
          <w:p w14:paraId="075AFD6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8B83BD9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EDCCF1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801AEB3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397E0D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49993D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2C86822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4314E3DF" w14:textId="77777777">
        <w:tc>
          <w:tcPr>
            <w:tcW w:w="1458" w:type="dxa"/>
          </w:tcPr>
          <w:p w14:paraId="636520F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9AEF60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8224BC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6C10EB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75D858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9D75A3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5ADAEBA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12D4B099" w14:textId="77777777">
        <w:tc>
          <w:tcPr>
            <w:tcW w:w="1458" w:type="dxa"/>
          </w:tcPr>
          <w:p w14:paraId="1376B4B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C005827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442B16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4D9D739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C68759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E7521B7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E9B31DD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20DFC8F2" w14:textId="77777777">
        <w:tc>
          <w:tcPr>
            <w:tcW w:w="1458" w:type="dxa"/>
          </w:tcPr>
          <w:p w14:paraId="048791B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FEE9CF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0083DA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7329AB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B66574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02E9E0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7722419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12E58B7D" w14:textId="77777777">
        <w:tc>
          <w:tcPr>
            <w:tcW w:w="1458" w:type="dxa"/>
          </w:tcPr>
          <w:p w14:paraId="442CBB0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310414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1A5280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7FE136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93A318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889DD5B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BFDCE71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41CB942D" w14:textId="77777777">
        <w:tc>
          <w:tcPr>
            <w:tcW w:w="1458" w:type="dxa"/>
          </w:tcPr>
          <w:p w14:paraId="0B24E40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14B803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8825189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A7EDE4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021CD5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BCE648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7F29F06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7BDD6A91" w14:textId="77777777">
        <w:tc>
          <w:tcPr>
            <w:tcW w:w="1458" w:type="dxa"/>
          </w:tcPr>
          <w:p w14:paraId="3A006AE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10D5C3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9E5712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231F049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0DBC63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A4FC71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1963E37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16B30EE9" w14:textId="77777777">
        <w:tc>
          <w:tcPr>
            <w:tcW w:w="1458" w:type="dxa"/>
          </w:tcPr>
          <w:p w14:paraId="784E2B6B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9E49F1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2B7C22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EA0C7C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91D2D8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F689E23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7B87757C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37B5A5A9" w14:textId="77777777">
        <w:tc>
          <w:tcPr>
            <w:tcW w:w="1458" w:type="dxa"/>
          </w:tcPr>
          <w:p w14:paraId="6E4FB3AB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2AC9BB7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2DE60D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183716F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479DFC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28B609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58044AC7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10E9B454" w14:textId="77777777">
        <w:tc>
          <w:tcPr>
            <w:tcW w:w="1458" w:type="dxa"/>
          </w:tcPr>
          <w:p w14:paraId="4EA1176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150C213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D63F1F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4E45305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F5B931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7273A1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6EB6E0E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1B53F6B7" w14:textId="77777777">
        <w:tc>
          <w:tcPr>
            <w:tcW w:w="1458" w:type="dxa"/>
          </w:tcPr>
          <w:p w14:paraId="70B7B88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33008B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4CB01F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B171E0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0E79623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F777AE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5B2E6FA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539119EC" w14:textId="77777777">
        <w:tc>
          <w:tcPr>
            <w:tcW w:w="1458" w:type="dxa"/>
          </w:tcPr>
          <w:p w14:paraId="7F2C818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972EB77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8C02E23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7FB6E2DB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629EC5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15D688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780CEF9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046411C5" w14:textId="77777777">
        <w:tc>
          <w:tcPr>
            <w:tcW w:w="1458" w:type="dxa"/>
          </w:tcPr>
          <w:p w14:paraId="009C490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6AB5B2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6D4C26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B33E47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0CF7B9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2C661EB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FA76895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786FD5F9" w14:textId="77777777">
        <w:tc>
          <w:tcPr>
            <w:tcW w:w="1458" w:type="dxa"/>
          </w:tcPr>
          <w:p w14:paraId="0E0A6CF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101F9C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3D7D87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A97A479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68D709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B268C9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0EBFDAF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42BDC6E4" w14:textId="77777777">
        <w:tc>
          <w:tcPr>
            <w:tcW w:w="1458" w:type="dxa"/>
          </w:tcPr>
          <w:p w14:paraId="7570A28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D17D7C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6BECDA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0E56FF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D04415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74ADFA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E72BCB1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1EA2DCE4" w14:textId="77777777">
        <w:tc>
          <w:tcPr>
            <w:tcW w:w="1458" w:type="dxa"/>
          </w:tcPr>
          <w:p w14:paraId="0583E49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2FE4F41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D7590B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23CAAD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C720FF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EDA0EE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5E7A8DE8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7867919C" w14:textId="77777777">
        <w:tc>
          <w:tcPr>
            <w:tcW w:w="1458" w:type="dxa"/>
          </w:tcPr>
          <w:p w14:paraId="6900E7F9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2D030CB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7ECC6D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1942F6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CEC0080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4DC062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7E57288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42C6FA38" w14:textId="77777777">
        <w:tc>
          <w:tcPr>
            <w:tcW w:w="1458" w:type="dxa"/>
          </w:tcPr>
          <w:p w14:paraId="384A157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D256EF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01F98B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732257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9D3BAEB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AB692C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92A9C9D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4E3C3102" w14:textId="77777777">
        <w:tc>
          <w:tcPr>
            <w:tcW w:w="1458" w:type="dxa"/>
          </w:tcPr>
          <w:p w14:paraId="6679FF3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714209F9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D85797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49276C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1E32C8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330CD8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24A7A22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0B0475E8" w14:textId="77777777">
        <w:tc>
          <w:tcPr>
            <w:tcW w:w="1458" w:type="dxa"/>
          </w:tcPr>
          <w:p w14:paraId="7630FE9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0A3605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6B3A4B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4C3331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F8C943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F1EA9B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660CF7B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2C7430DD" w14:textId="77777777">
        <w:tc>
          <w:tcPr>
            <w:tcW w:w="1458" w:type="dxa"/>
          </w:tcPr>
          <w:p w14:paraId="452BFF0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3E47149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DDAD603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F50F86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0571E1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929ACB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5ED5002A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362DD703" w14:textId="77777777">
        <w:tc>
          <w:tcPr>
            <w:tcW w:w="1458" w:type="dxa"/>
          </w:tcPr>
          <w:p w14:paraId="00834D7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483F135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6D5ACE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E57C781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88D7DAC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71B193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5A2EB68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661B67C6" w14:textId="77777777">
        <w:tc>
          <w:tcPr>
            <w:tcW w:w="1458" w:type="dxa"/>
          </w:tcPr>
          <w:p w14:paraId="179E6CF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3C67E78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0EE936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B9A30D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55047B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3DC7713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BD0D8D7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7DDA5E3D" w14:textId="77777777">
        <w:tc>
          <w:tcPr>
            <w:tcW w:w="1458" w:type="dxa"/>
          </w:tcPr>
          <w:p w14:paraId="4469158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0E6CE7BE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30320D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A10AB0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C7D34B5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A5BF173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44A9F9F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592458F6" w14:textId="77777777">
        <w:tc>
          <w:tcPr>
            <w:tcW w:w="1458" w:type="dxa"/>
          </w:tcPr>
          <w:p w14:paraId="3D5E554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66FB50A6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251DCCD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9907EE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76193B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56C18C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7F00B4C8" w14:textId="77777777" w:rsidR="00E43FDA" w:rsidRDefault="00E43FDA">
            <w:pPr>
              <w:rPr>
                <w:b/>
                <w:sz w:val="24"/>
              </w:rPr>
            </w:pPr>
          </w:p>
        </w:tc>
      </w:tr>
      <w:tr w:rsidR="00E43FDA" w14:paraId="70EFCA38" w14:textId="77777777">
        <w:tc>
          <w:tcPr>
            <w:tcW w:w="1458" w:type="dxa"/>
          </w:tcPr>
          <w:p w14:paraId="6275BC64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59C93F2A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8890B3F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C813352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39ABCE9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24E149B" w14:textId="77777777" w:rsidR="00E43FDA" w:rsidRDefault="00E43FD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8794F9B" w14:textId="77777777" w:rsidR="00E43FDA" w:rsidRDefault="00E43FDA">
            <w:pPr>
              <w:rPr>
                <w:b/>
                <w:sz w:val="24"/>
              </w:rPr>
            </w:pPr>
          </w:p>
        </w:tc>
      </w:tr>
    </w:tbl>
    <w:p w14:paraId="3A2DA92D" w14:textId="77777777" w:rsidR="00E43FDA" w:rsidRDefault="00E43FDA">
      <w:pPr>
        <w:tabs>
          <w:tab w:val="left" w:pos="0"/>
        </w:tabs>
        <w:suppressAutoHyphens/>
        <w:ind w:left="720"/>
        <w:rPr>
          <w:spacing w:val="-3"/>
          <w:sz w:val="24"/>
        </w:rPr>
      </w:pPr>
    </w:p>
    <w:sectPr w:rsidR="00E43FDA" w:rsidSect="00A35BC6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F8AA" w14:textId="77777777" w:rsidR="008F48F6" w:rsidRDefault="008F48F6">
      <w:pPr>
        <w:spacing w:line="20" w:lineRule="exact"/>
        <w:rPr>
          <w:sz w:val="24"/>
        </w:rPr>
      </w:pPr>
    </w:p>
  </w:endnote>
  <w:endnote w:type="continuationSeparator" w:id="0">
    <w:p w14:paraId="7D0AA130" w14:textId="77777777" w:rsidR="008F48F6" w:rsidRDefault="008F48F6">
      <w:r>
        <w:rPr>
          <w:sz w:val="24"/>
        </w:rPr>
        <w:t xml:space="preserve"> </w:t>
      </w:r>
    </w:p>
  </w:endnote>
  <w:endnote w:type="continuationNotice" w:id="1">
    <w:p w14:paraId="12E46EA9" w14:textId="77777777" w:rsidR="008F48F6" w:rsidRDefault="008F48F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4A4B" w14:textId="77777777" w:rsidR="00A346EB" w:rsidRDefault="00170A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46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CEF44" w14:textId="77777777" w:rsidR="00A346EB" w:rsidRDefault="00A3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2D8B" w14:textId="77777777" w:rsidR="00A346EB" w:rsidRDefault="00170A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46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9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F1E57" w14:textId="77777777" w:rsidR="00A346EB" w:rsidRDefault="00A346EB">
    <w:pPr>
      <w:spacing w:before="380" w:line="100" w:lineRule="exact"/>
      <w:ind w:right="360"/>
      <w:rPr>
        <w:sz w:val="10"/>
      </w:rPr>
    </w:pPr>
  </w:p>
  <w:p w14:paraId="72FBB835" w14:textId="77777777" w:rsidR="00A346EB" w:rsidRDefault="00A346EB">
    <w:pPr>
      <w:tabs>
        <w:tab w:val="left" w:pos="-720"/>
      </w:tabs>
      <w:suppressAutoHyphens/>
      <w:rPr>
        <w:sz w:val="24"/>
      </w:rPr>
    </w:pPr>
  </w:p>
  <w:p w14:paraId="3DD6C9D5" w14:textId="77777777" w:rsidR="00A346EB" w:rsidRDefault="004B12B5">
    <w:pPr>
      <w:tabs>
        <w:tab w:val="left" w:pos="-720"/>
      </w:tabs>
      <w:suppressAutoHyphens/>
    </w:pPr>
    <w:r>
      <w:rPr>
        <w:noProof/>
        <w:snapToGrid/>
      </w:rPr>
      <w:pict w14:anchorId="70AF240C">
        <v:rect id="_x0000_s1026" style="position:absolute;margin-left:37.5pt;margin-top:12pt;width:465pt;height:9.95pt;z-index:-251658752;mso-position-horizontal-relative:margin" o:allowincell="f" filled="f" stroked="f" strokeweight="0">
          <v:textbox inset="0,0,0,0">
            <w:txbxContent>
              <w:p w14:paraId="0A06CECF" w14:textId="77777777" w:rsidR="00A346EB" w:rsidRDefault="00A346EB">
                <w:pPr>
                  <w:tabs>
                    <w:tab w:val="center" w:pos="4650"/>
                  </w:tabs>
                  <w:suppressAutoHyphens/>
                  <w:jc w:val="both"/>
                </w:pPr>
                <w:r>
                  <w:tab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ED4E" w14:textId="77777777" w:rsidR="008F48F6" w:rsidRDefault="008F48F6">
      <w:r>
        <w:rPr>
          <w:sz w:val="24"/>
        </w:rPr>
        <w:separator/>
      </w:r>
    </w:p>
  </w:footnote>
  <w:footnote w:type="continuationSeparator" w:id="0">
    <w:p w14:paraId="52FF16BD" w14:textId="77777777" w:rsidR="008F48F6" w:rsidRDefault="008F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4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460C65"/>
    <w:multiLevelType w:val="singleLevel"/>
    <w:tmpl w:val="481CEBDC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B9571C"/>
    <w:multiLevelType w:val="singleLevel"/>
    <w:tmpl w:val="1BFE1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6C27AF6"/>
    <w:multiLevelType w:val="singleLevel"/>
    <w:tmpl w:val="1F8805CC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1C861A0"/>
    <w:multiLevelType w:val="singleLevel"/>
    <w:tmpl w:val="DF6A86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4A657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F70277"/>
    <w:multiLevelType w:val="singleLevel"/>
    <w:tmpl w:val="A2901B3A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89E4B37"/>
    <w:multiLevelType w:val="singleLevel"/>
    <w:tmpl w:val="8FA89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C6A6C76"/>
    <w:multiLevelType w:val="singleLevel"/>
    <w:tmpl w:val="76F63542"/>
    <w:lvl w:ilvl="0">
      <w:start w:val="13"/>
      <w:numFmt w:val="decimal"/>
      <w:lvlText w:val="%1"/>
      <w:lvlJc w:val="left"/>
      <w:pPr>
        <w:tabs>
          <w:tab w:val="num" w:pos="5760"/>
        </w:tabs>
        <w:ind w:left="5760" w:hanging="5040"/>
      </w:pPr>
      <w:rPr>
        <w:rFonts w:hint="default"/>
      </w:rPr>
    </w:lvl>
  </w:abstractNum>
  <w:abstractNum w:abstractNumId="9" w15:restartNumberingAfterBreak="0">
    <w:nsid w:val="7A8B0BD3"/>
    <w:multiLevelType w:val="multilevel"/>
    <w:tmpl w:val="B532D80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 w16cid:durableId="1362123684">
    <w:abstractNumId w:val="5"/>
  </w:num>
  <w:num w:numId="2" w16cid:durableId="1620337741">
    <w:abstractNumId w:val="0"/>
  </w:num>
  <w:num w:numId="3" w16cid:durableId="387803577">
    <w:abstractNumId w:val="6"/>
  </w:num>
  <w:num w:numId="4" w16cid:durableId="734278637">
    <w:abstractNumId w:val="7"/>
  </w:num>
  <w:num w:numId="5" w16cid:durableId="1618292098">
    <w:abstractNumId w:val="4"/>
  </w:num>
  <w:num w:numId="6" w16cid:durableId="846331961">
    <w:abstractNumId w:val="8"/>
  </w:num>
  <w:num w:numId="7" w16cid:durableId="1519000920">
    <w:abstractNumId w:val="3"/>
  </w:num>
  <w:num w:numId="8" w16cid:durableId="387651129">
    <w:abstractNumId w:val="9"/>
  </w:num>
  <w:num w:numId="9" w16cid:durableId="1370257286">
    <w:abstractNumId w:val="1"/>
  </w:num>
  <w:num w:numId="10" w16cid:durableId="40476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FDA"/>
    <w:rsid w:val="00170AB8"/>
    <w:rsid w:val="0021417C"/>
    <w:rsid w:val="002C0E8D"/>
    <w:rsid w:val="004B12B5"/>
    <w:rsid w:val="00635C40"/>
    <w:rsid w:val="008F48F6"/>
    <w:rsid w:val="00A02E94"/>
    <w:rsid w:val="00A346EB"/>
    <w:rsid w:val="00A35BC6"/>
    <w:rsid w:val="00A73DD5"/>
    <w:rsid w:val="00A80112"/>
    <w:rsid w:val="00B20869"/>
    <w:rsid w:val="00B3568E"/>
    <w:rsid w:val="00B93818"/>
    <w:rsid w:val="00C503F7"/>
    <w:rsid w:val="00CA6E0E"/>
    <w:rsid w:val="00E40F03"/>
    <w:rsid w:val="00E43FDA"/>
    <w:rsid w:val="00E83941"/>
    <w:rsid w:val="00E8469E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CD237"/>
  <w15:docId w15:val="{DEAC9F5C-F006-4139-8CF7-927E07BE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C6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A35BC6"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u w:val="single"/>
    </w:rPr>
  </w:style>
  <w:style w:type="paragraph" w:styleId="Heading2">
    <w:name w:val="heading 2"/>
    <w:basedOn w:val="Normal"/>
    <w:next w:val="Normal"/>
    <w:qFormat/>
    <w:rsid w:val="00A35BC6"/>
    <w:pPr>
      <w:keepNext/>
      <w:tabs>
        <w:tab w:val="left" w:pos="0"/>
      </w:tabs>
      <w:suppressAutoHyphens/>
      <w:ind w:left="720"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A35BC6"/>
    <w:pPr>
      <w:keepNext/>
      <w:tabs>
        <w:tab w:val="left" w:pos="0"/>
      </w:tabs>
      <w:suppressAutoHyphens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35BC6"/>
    <w:rPr>
      <w:sz w:val="24"/>
    </w:rPr>
  </w:style>
  <w:style w:type="character" w:styleId="EndnoteReference">
    <w:name w:val="endnote reference"/>
    <w:basedOn w:val="DefaultParagraphFont"/>
    <w:semiHidden/>
    <w:rsid w:val="00A35BC6"/>
    <w:rPr>
      <w:vertAlign w:val="superscript"/>
    </w:rPr>
  </w:style>
  <w:style w:type="paragraph" w:styleId="FootnoteText">
    <w:name w:val="footnote text"/>
    <w:basedOn w:val="Normal"/>
    <w:semiHidden/>
    <w:rsid w:val="00A35BC6"/>
    <w:rPr>
      <w:sz w:val="24"/>
    </w:rPr>
  </w:style>
  <w:style w:type="character" w:styleId="FootnoteReference">
    <w:name w:val="footnote reference"/>
    <w:basedOn w:val="DefaultParagraphFont"/>
    <w:semiHidden/>
    <w:rsid w:val="00A35BC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35B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35B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35B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35B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35B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35B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35B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35B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35B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35B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35B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35B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35BC6"/>
    <w:rPr>
      <w:sz w:val="24"/>
    </w:rPr>
  </w:style>
  <w:style w:type="character" w:customStyle="1" w:styleId="EquationCaption">
    <w:name w:val="_Equation Caption"/>
    <w:rsid w:val="00A35BC6"/>
  </w:style>
  <w:style w:type="paragraph" w:styleId="Footer">
    <w:name w:val="footer"/>
    <w:basedOn w:val="Normal"/>
    <w:semiHidden/>
    <w:rsid w:val="00A35B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5BC6"/>
  </w:style>
  <w:style w:type="paragraph" w:styleId="BodyTextIndent">
    <w:name w:val="Body Text Indent"/>
    <w:basedOn w:val="Normal"/>
    <w:semiHidden/>
    <w:rsid w:val="00A35BC6"/>
    <w:pPr>
      <w:tabs>
        <w:tab w:val="left" w:pos="-720"/>
        <w:tab w:val="left" w:pos="0"/>
      </w:tabs>
      <w:suppressAutoHyphens/>
      <w:ind w:left="720" w:hanging="720"/>
    </w:pPr>
    <w:rPr>
      <w:spacing w:val="-2"/>
      <w:sz w:val="24"/>
    </w:rPr>
  </w:style>
  <w:style w:type="paragraph" w:styleId="Header">
    <w:name w:val="header"/>
    <w:basedOn w:val="Normal"/>
    <w:semiHidden/>
    <w:rsid w:val="00A35BC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A35BC6"/>
    <w:pPr>
      <w:tabs>
        <w:tab w:val="left" w:pos="0"/>
      </w:tabs>
      <w:suppressAutoHyphens/>
      <w:ind w:left="720"/>
    </w:pPr>
    <w:rPr>
      <w:spacing w:val="-3"/>
      <w:sz w:val="24"/>
    </w:rPr>
  </w:style>
  <w:style w:type="paragraph" w:styleId="BlockText">
    <w:name w:val="Block Text"/>
    <w:basedOn w:val="Normal"/>
    <w:semiHidden/>
    <w:rsid w:val="00A35BC6"/>
    <w:pPr>
      <w:tabs>
        <w:tab w:val="left" w:pos="0"/>
      </w:tabs>
      <w:suppressAutoHyphens/>
      <w:ind w:left="2160" w:right="-720" w:hanging="1440"/>
    </w:pPr>
    <w:rPr>
      <w:spacing w:val="-3"/>
      <w:sz w:val="24"/>
    </w:rPr>
  </w:style>
  <w:style w:type="character" w:styleId="Hyperlink">
    <w:name w:val="Hyperlink"/>
    <w:basedOn w:val="DefaultParagraphFont"/>
    <w:semiHidden/>
    <w:rsid w:val="00A35BC6"/>
    <w:rPr>
      <w:color w:val="0000FF"/>
      <w:u w:val="single"/>
    </w:rPr>
  </w:style>
  <w:style w:type="paragraph" w:styleId="Title">
    <w:name w:val="Title"/>
    <w:basedOn w:val="Normal"/>
    <w:qFormat/>
    <w:rsid w:val="00A35BC6"/>
    <w:pPr>
      <w:widowControl/>
      <w:ind w:left="1728" w:right="1728"/>
      <w:jc w:val="center"/>
    </w:pPr>
    <w:rPr>
      <w:rFonts w:ascii="Times New Roman" w:hAnsi="Times New Roman"/>
      <w:snapToGrid/>
      <w:sz w:val="24"/>
      <w:u w:val="single"/>
    </w:rPr>
  </w:style>
  <w:style w:type="paragraph" w:styleId="BodyText">
    <w:name w:val="Body Text"/>
    <w:basedOn w:val="Normal"/>
    <w:semiHidden/>
    <w:rsid w:val="00A35BC6"/>
    <w:pPr>
      <w:tabs>
        <w:tab w:val="left" w:pos="0"/>
      </w:tabs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Laura Nassar</cp:lastModifiedBy>
  <cp:revision>4</cp:revision>
  <cp:lastPrinted>2011-01-17T15:52:00Z</cp:lastPrinted>
  <dcterms:created xsi:type="dcterms:W3CDTF">2011-01-31T15:13:00Z</dcterms:created>
  <dcterms:modified xsi:type="dcterms:W3CDTF">2023-07-06T19:47:00Z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548461407</vt:i4>
  </property>
  <property fmtid="{D5CDD505-2E9C-101B-9397-08002B2CF9AE}" pid="3" name="_EmailSubject">
    <vt:lpwstr>MT Outlines</vt:lpwstr>
  </property>
  <property fmtid="{D5CDD505-2E9C-101B-9397-08002B2CF9AE}" pid="4" name="_AuthorEmail">
    <vt:lpwstr>cyoung@mvcc.edu</vt:lpwstr>
  </property>
  <property fmtid="{D5CDD505-2E9C-101B-9397-08002B2CF9AE}" pid="5" name="_AuthorEmailDisplayName">
    <vt:lpwstr>Carol Young</vt:lpwstr>
  </property>
  <property fmtid="{D5CDD505-2E9C-101B-9397-08002B2CF9AE}" pid="6" name="_ReviewingToolsShownOnce">
    <vt:lpwstr/>
  </property>
</Properties>
</file>