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60B7481A" w:rsidR="00B76404" w:rsidRPr="00142244" w:rsidRDefault="00CD5762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Radiological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4A7C0471" w:rsidR="00B76404" w:rsidRPr="00DF2AC0" w:rsidRDefault="00245AEE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RT</w:t>
      </w:r>
      <w:r w:rsidR="00F5664B">
        <w:rPr>
          <w:rFonts w:ascii="Times New Roman" w:hAnsi="Times New Roman" w:cs="Times New Roman"/>
          <w:b/>
          <w:bCs/>
        </w:rPr>
        <w:t>20</w:t>
      </w:r>
      <w:r w:rsidR="00E21433">
        <w:rPr>
          <w:rFonts w:ascii="Times New Roman" w:hAnsi="Times New Roman" w:cs="Times New Roman"/>
          <w:b/>
          <w:bCs/>
        </w:rPr>
        <w:t>5</w:t>
      </w:r>
      <w:r w:rsidR="00DF43A6">
        <w:rPr>
          <w:rFonts w:ascii="Times New Roman" w:hAnsi="Times New Roman" w:cs="Times New Roman"/>
          <w:b/>
          <w:bCs/>
        </w:rPr>
        <w:t xml:space="preserve"> </w:t>
      </w:r>
      <w:r w:rsidR="00E21433">
        <w:rPr>
          <w:rFonts w:ascii="Times New Roman" w:hAnsi="Times New Roman" w:cs="Times New Roman"/>
          <w:b/>
          <w:bCs/>
        </w:rPr>
        <w:t>Advanced Imaging Procedures/Pathology</w:t>
      </w:r>
      <w:r w:rsidR="00AE1AFF">
        <w:rPr>
          <w:rFonts w:ascii="Times New Roman" w:hAnsi="Times New Roman" w:cs="Times New Roman"/>
          <w:b/>
          <w:bCs/>
        </w:rPr>
        <w:t xml:space="preserve">  </w:t>
      </w:r>
      <w:r w:rsidR="00994083">
        <w:rPr>
          <w:rFonts w:ascii="Times New Roman" w:hAnsi="Times New Roman" w:cs="Times New Roman"/>
          <w:b/>
          <w:bCs/>
        </w:rPr>
        <w:t xml:space="preserve">  </w:t>
      </w:r>
      <w:r w:rsidR="00F5664B">
        <w:rPr>
          <w:rFonts w:ascii="Times New Roman" w:hAnsi="Times New Roman" w:cs="Times New Roman"/>
          <w:b/>
          <w:bCs/>
        </w:rPr>
        <w:t xml:space="preserve">         </w:t>
      </w:r>
      <w:r w:rsidR="00022F93">
        <w:rPr>
          <w:rFonts w:ascii="Times New Roman" w:hAnsi="Times New Roman" w:cs="Times New Roman"/>
          <w:b/>
          <w:bCs/>
        </w:rPr>
        <w:t xml:space="preserve">             </w:t>
      </w:r>
      <w:r w:rsidR="00E21433">
        <w:rPr>
          <w:rFonts w:ascii="Times New Roman" w:hAnsi="Times New Roman" w:cs="Times New Roman"/>
          <w:b/>
          <w:bCs/>
        </w:rPr>
        <w:t xml:space="preserve">                   </w:t>
      </w:r>
      <w:r w:rsidR="00D20586">
        <w:rPr>
          <w:rFonts w:ascii="Times New Roman" w:hAnsi="Times New Roman" w:cs="Times New Roman"/>
          <w:b/>
          <w:bCs/>
        </w:rPr>
        <w:t xml:space="preserve">   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E21433">
        <w:rPr>
          <w:rFonts w:ascii="Times New Roman" w:hAnsi="Times New Roman" w:cs="Times New Roman"/>
        </w:rPr>
        <w:t>1</w:t>
      </w:r>
      <w:r w:rsidR="00B76404" w:rsidRPr="00DF2AC0">
        <w:rPr>
          <w:rFonts w:ascii="Times New Roman" w:hAnsi="Times New Roman" w:cs="Times New Roman"/>
        </w:rPr>
        <w:t>,</w:t>
      </w:r>
      <w:r w:rsidR="00283E5C">
        <w:rPr>
          <w:rFonts w:ascii="Times New Roman" w:hAnsi="Times New Roman" w:cs="Times New Roman"/>
        </w:rPr>
        <w:t xml:space="preserve"> P-</w:t>
      </w:r>
      <w:r w:rsidR="00022F93">
        <w:rPr>
          <w:rFonts w:ascii="Times New Roman" w:hAnsi="Times New Roman" w:cs="Times New Roman"/>
        </w:rPr>
        <w:t>0</w:t>
      </w:r>
      <w:r w:rsidR="007C33EF">
        <w:rPr>
          <w:rFonts w:ascii="Times New Roman" w:hAnsi="Times New Roman" w:cs="Times New Roman"/>
        </w:rPr>
        <w:t xml:space="preserve">, </w:t>
      </w:r>
      <w:r w:rsidR="00283E5C">
        <w:rPr>
          <w:rFonts w:ascii="Times New Roman" w:hAnsi="Times New Roman" w:cs="Times New Roman"/>
        </w:rPr>
        <w:t>CR-</w:t>
      </w:r>
      <w:r w:rsidR="00E21433">
        <w:rPr>
          <w:rFonts w:ascii="Times New Roman" w:hAnsi="Times New Roman" w:cs="Times New Roman"/>
        </w:rPr>
        <w:t>1</w:t>
      </w:r>
    </w:p>
    <w:p w14:paraId="61DFA1D2" w14:textId="007E0B0E" w:rsidR="00994083" w:rsidRDefault="00B21E25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B21E25">
        <w:rPr>
          <w:rFonts w:ascii="Times New Roman" w:eastAsia="Arial Unicode MS" w:hAnsi="Times New Roman" w:cs="Times New Roman"/>
          <w:snapToGrid w:val="0"/>
          <w:sz w:val="20"/>
          <w:szCs w:val="20"/>
        </w:rPr>
        <w:t>This course provides an overview of advanced imaging topics including equipment; computers in imaging; basic principles of the various health science professions; career planning; forensic radiography; and the principles, practices, and policies of healthcare organizations. Theories of disease causation and the pathophysiologic disorders that compromise healthy systems are introduced.</w:t>
      </w:r>
    </w:p>
    <w:p w14:paraId="0737722F" w14:textId="77777777" w:rsidR="00B21E25" w:rsidRPr="00994083" w:rsidRDefault="00B21E25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4CF3DAC6" w:rsidR="00066FCD" w:rsidRDefault="00B76404" w:rsidP="00066FC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176EDA">
        <w:rPr>
          <w:rFonts w:ascii="Times New Roman" w:hAnsi="Times New Roman" w:cs="Times New Roman"/>
        </w:rPr>
        <w:t>RT10</w:t>
      </w:r>
      <w:r w:rsidR="00E21433">
        <w:rPr>
          <w:rFonts w:ascii="Times New Roman" w:hAnsi="Times New Roman" w:cs="Times New Roman"/>
        </w:rPr>
        <w:t>2</w:t>
      </w:r>
      <w:r w:rsidR="0014274F">
        <w:rPr>
          <w:rFonts w:ascii="Times New Roman" w:hAnsi="Times New Roman" w:cs="Times New Roman"/>
        </w:rPr>
        <w:t>, RT10</w:t>
      </w:r>
      <w:r w:rsidR="00E21433">
        <w:rPr>
          <w:rFonts w:ascii="Times New Roman" w:hAnsi="Times New Roman" w:cs="Times New Roman"/>
        </w:rPr>
        <w:t>6, RT200</w:t>
      </w:r>
    </w:p>
    <w:p w14:paraId="36A5B4B1" w14:textId="4ADBC4D3" w:rsidR="00245AEE" w:rsidRDefault="00245AEE" w:rsidP="00066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691943">
        <w:rPr>
          <w:rFonts w:ascii="Times New Roman" w:hAnsi="Times New Roman" w:cs="Times New Roman"/>
        </w:rPr>
        <w:t>RT</w:t>
      </w:r>
      <w:r w:rsidR="0025605F">
        <w:rPr>
          <w:rFonts w:ascii="Times New Roman" w:hAnsi="Times New Roman" w:cs="Times New Roman"/>
        </w:rPr>
        <w:t>20</w:t>
      </w:r>
      <w:r w:rsidR="0014274F">
        <w:rPr>
          <w:rFonts w:ascii="Times New Roman" w:hAnsi="Times New Roman" w:cs="Times New Roman"/>
        </w:rPr>
        <w:t>3</w:t>
      </w:r>
      <w:r w:rsidR="0025605F">
        <w:rPr>
          <w:rFonts w:ascii="Times New Roman" w:hAnsi="Times New Roman" w:cs="Times New Roman"/>
        </w:rPr>
        <w:t>, RT20</w:t>
      </w:r>
      <w:r w:rsidR="00E21433">
        <w:rPr>
          <w:rFonts w:ascii="Times New Roman" w:hAnsi="Times New Roman" w:cs="Times New Roman"/>
        </w:rPr>
        <w:t>4</w:t>
      </w:r>
      <w:r w:rsidR="0025605F">
        <w:rPr>
          <w:rFonts w:ascii="Times New Roman" w:hAnsi="Times New Roman" w:cs="Times New Roman"/>
        </w:rPr>
        <w:t>, RT207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7AD0092E" w14:textId="77777777" w:rsidR="00E21433" w:rsidRPr="00E21433" w:rsidRDefault="00E21433" w:rsidP="00E214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Identify other health science professions and research that participate in the patient’s total health care.</w:t>
      </w:r>
    </w:p>
    <w:p w14:paraId="19FD1336" w14:textId="1C2F6F43" w:rsidR="00E21433" w:rsidRPr="00E21433" w:rsidRDefault="00E21433" w:rsidP="00E214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Identify major anatomical structures found within radiological images.</w:t>
      </w:r>
    </w:p>
    <w:p w14:paraId="77CAE2BA" w14:textId="0927F393" w:rsidR="00E21433" w:rsidRPr="00E21433" w:rsidRDefault="00E21433" w:rsidP="00E214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Describe the basic manifestations of pathological conditions and their relevance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433">
        <w:rPr>
          <w:rFonts w:ascii="Times New Roman" w:hAnsi="Times New Roman" w:cs="Times New Roman"/>
          <w:sz w:val="20"/>
          <w:szCs w:val="20"/>
        </w:rPr>
        <w:t>radiological procedures.</w:t>
      </w:r>
    </w:p>
    <w:p w14:paraId="3D68EFBC" w14:textId="3312AD19" w:rsidR="00E21433" w:rsidRPr="00E21433" w:rsidRDefault="00E21433" w:rsidP="00E214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Locate, retrieve, analyze, and synthesize information from a variety of sources pertaining to radiographic pathology.</w:t>
      </w:r>
    </w:p>
    <w:p w14:paraId="7DC1C401" w14:textId="62DD1C1E" w:rsidR="00E21433" w:rsidRPr="00E21433" w:rsidRDefault="00E21433" w:rsidP="00E214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Define accreditation, credentialing, certification, licensure, and regulations.</w:t>
      </w:r>
      <w:r w:rsidR="00CF78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8949DC" w14:textId="6446E8C6" w:rsidR="00E21433" w:rsidRPr="00E21433" w:rsidRDefault="00E21433" w:rsidP="00E214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Discuss career advancement and opportunities for the radiographer.</w:t>
      </w:r>
    </w:p>
    <w:p w14:paraId="6548BD47" w14:textId="5EE4BEC4" w:rsidR="00F5664B" w:rsidRPr="00E21433" w:rsidRDefault="00E21433" w:rsidP="00E214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Identify the benefits of continuing education as related to improved patient care and professional enhancement.</w:t>
      </w: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2399B838" w14:textId="77777777" w:rsidR="00E21433" w:rsidRPr="00E21433" w:rsidRDefault="00E21433" w:rsidP="00E21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Respiratory Pathology</w:t>
      </w:r>
    </w:p>
    <w:p w14:paraId="5B3D1342" w14:textId="77777777" w:rsidR="00E21433" w:rsidRPr="00E21433" w:rsidRDefault="00E21433" w:rsidP="00E21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Fractures</w:t>
      </w:r>
    </w:p>
    <w:p w14:paraId="5118BFCA" w14:textId="77777777" w:rsidR="00E21433" w:rsidRPr="00E21433" w:rsidRDefault="00E21433" w:rsidP="00E21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 xml:space="preserve">Interview Techniques/Resume Development                               </w:t>
      </w:r>
    </w:p>
    <w:p w14:paraId="3D82890A" w14:textId="77777777" w:rsidR="00E21433" w:rsidRPr="00E21433" w:rsidRDefault="00E21433" w:rsidP="00E21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Upper Extremity Pathology</w:t>
      </w:r>
    </w:p>
    <w:p w14:paraId="53D02A9C" w14:textId="77777777" w:rsidR="00E21433" w:rsidRPr="00E21433" w:rsidRDefault="00E21433" w:rsidP="00E21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Lower Extremity Pathology</w:t>
      </w:r>
    </w:p>
    <w:p w14:paraId="73FF84AD" w14:textId="77777777" w:rsidR="00E21433" w:rsidRPr="00E21433" w:rsidRDefault="00E21433" w:rsidP="00E21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Vertebral Pathology</w:t>
      </w:r>
    </w:p>
    <w:p w14:paraId="2C91D12B" w14:textId="77777777" w:rsidR="00E21433" w:rsidRPr="00E21433" w:rsidRDefault="00E21433" w:rsidP="00E21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Pathology Presentation</w:t>
      </w:r>
    </w:p>
    <w:p w14:paraId="71121CE2" w14:textId="77777777" w:rsidR="00E21433" w:rsidRPr="00E21433" w:rsidRDefault="00E21433" w:rsidP="00E21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Chest Lines &amp; Catheters/Suboptimal/Optimal images</w:t>
      </w:r>
    </w:p>
    <w:p w14:paraId="65CBFF05" w14:textId="7EEB8477" w:rsidR="00A80E6F" w:rsidRPr="00E21433" w:rsidRDefault="00A80E6F" w:rsidP="00E21433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sectPr w:rsidR="00A80E6F" w:rsidRPr="00E214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F82D" w14:textId="77777777" w:rsidR="00CD1A84" w:rsidRDefault="00CD1A84" w:rsidP="00DF2AC0">
      <w:pPr>
        <w:spacing w:after="0" w:line="240" w:lineRule="auto"/>
      </w:pPr>
      <w:r>
        <w:separator/>
      </w:r>
    </w:p>
  </w:endnote>
  <w:endnote w:type="continuationSeparator" w:id="0">
    <w:p w14:paraId="2F81FC6C" w14:textId="77777777" w:rsidR="00CD1A84" w:rsidRDefault="00CD1A84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45C5" w14:textId="77777777" w:rsidR="00CD1A84" w:rsidRDefault="00CD1A84" w:rsidP="00DF2AC0">
      <w:pPr>
        <w:spacing w:after="0" w:line="240" w:lineRule="auto"/>
      </w:pPr>
      <w:r>
        <w:separator/>
      </w:r>
    </w:p>
  </w:footnote>
  <w:footnote w:type="continuationSeparator" w:id="0">
    <w:p w14:paraId="577690BA" w14:textId="77777777" w:rsidR="00CD1A84" w:rsidRDefault="00CD1A84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22F93"/>
    <w:rsid w:val="00064F9A"/>
    <w:rsid w:val="00066FCD"/>
    <w:rsid w:val="00076FA8"/>
    <w:rsid w:val="00085F14"/>
    <w:rsid w:val="000D430A"/>
    <w:rsid w:val="00103752"/>
    <w:rsid w:val="00132B89"/>
    <w:rsid w:val="00142244"/>
    <w:rsid w:val="0014274F"/>
    <w:rsid w:val="00163573"/>
    <w:rsid w:val="00176EDA"/>
    <w:rsid w:val="001854CF"/>
    <w:rsid w:val="001A37A4"/>
    <w:rsid w:val="001B0D05"/>
    <w:rsid w:val="001B32B7"/>
    <w:rsid w:val="001F6FCC"/>
    <w:rsid w:val="002023AD"/>
    <w:rsid w:val="00217CBA"/>
    <w:rsid w:val="00245AEE"/>
    <w:rsid w:val="0025605F"/>
    <w:rsid w:val="00257403"/>
    <w:rsid w:val="00260328"/>
    <w:rsid w:val="002604F2"/>
    <w:rsid w:val="00275969"/>
    <w:rsid w:val="00283E5C"/>
    <w:rsid w:val="00284939"/>
    <w:rsid w:val="002919AA"/>
    <w:rsid w:val="002C0251"/>
    <w:rsid w:val="002C7A37"/>
    <w:rsid w:val="002D0773"/>
    <w:rsid w:val="002F0CE9"/>
    <w:rsid w:val="002F3F94"/>
    <w:rsid w:val="003142F7"/>
    <w:rsid w:val="003B6DC3"/>
    <w:rsid w:val="003C3AE5"/>
    <w:rsid w:val="003E6116"/>
    <w:rsid w:val="004223C4"/>
    <w:rsid w:val="00473D70"/>
    <w:rsid w:val="004A1A3E"/>
    <w:rsid w:val="004A3143"/>
    <w:rsid w:val="004A602A"/>
    <w:rsid w:val="004C6D3A"/>
    <w:rsid w:val="004E36C7"/>
    <w:rsid w:val="005224BF"/>
    <w:rsid w:val="0052590D"/>
    <w:rsid w:val="005630BB"/>
    <w:rsid w:val="00622D03"/>
    <w:rsid w:val="00691943"/>
    <w:rsid w:val="006B2033"/>
    <w:rsid w:val="006B342E"/>
    <w:rsid w:val="006C564F"/>
    <w:rsid w:val="00700534"/>
    <w:rsid w:val="0070218B"/>
    <w:rsid w:val="00716FC7"/>
    <w:rsid w:val="007A691B"/>
    <w:rsid w:val="007C33EF"/>
    <w:rsid w:val="00825D70"/>
    <w:rsid w:val="008374BE"/>
    <w:rsid w:val="00893700"/>
    <w:rsid w:val="00894A38"/>
    <w:rsid w:val="008B42BC"/>
    <w:rsid w:val="008B4B5D"/>
    <w:rsid w:val="008B5296"/>
    <w:rsid w:val="008C013E"/>
    <w:rsid w:val="008E0A10"/>
    <w:rsid w:val="008E4ED0"/>
    <w:rsid w:val="008F5895"/>
    <w:rsid w:val="00913F54"/>
    <w:rsid w:val="0092286B"/>
    <w:rsid w:val="00926C8F"/>
    <w:rsid w:val="00931248"/>
    <w:rsid w:val="00941881"/>
    <w:rsid w:val="00994083"/>
    <w:rsid w:val="009B144E"/>
    <w:rsid w:val="009D1677"/>
    <w:rsid w:val="009E4B99"/>
    <w:rsid w:val="00A5072C"/>
    <w:rsid w:val="00A6097E"/>
    <w:rsid w:val="00A64935"/>
    <w:rsid w:val="00A80E6F"/>
    <w:rsid w:val="00A92AB6"/>
    <w:rsid w:val="00AA0FA8"/>
    <w:rsid w:val="00AE1AFF"/>
    <w:rsid w:val="00AF23EC"/>
    <w:rsid w:val="00B13600"/>
    <w:rsid w:val="00B164A4"/>
    <w:rsid w:val="00B21E25"/>
    <w:rsid w:val="00B559C4"/>
    <w:rsid w:val="00B71E16"/>
    <w:rsid w:val="00B76404"/>
    <w:rsid w:val="00BA147F"/>
    <w:rsid w:val="00BA3878"/>
    <w:rsid w:val="00C17160"/>
    <w:rsid w:val="00C255B6"/>
    <w:rsid w:val="00C47E29"/>
    <w:rsid w:val="00C77370"/>
    <w:rsid w:val="00C93ECA"/>
    <w:rsid w:val="00CB502A"/>
    <w:rsid w:val="00CD03CA"/>
    <w:rsid w:val="00CD1A84"/>
    <w:rsid w:val="00CD5762"/>
    <w:rsid w:val="00CF78D9"/>
    <w:rsid w:val="00D1405D"/>
    <w:rsid w:val="00D17FC1"/>
    <w:rsid w:val="00D20586"/>
    <w:rsid w:val="00DE300B"/>
    <w:rsid w:val="00DF2AC0"/>
    <w:rsid w:val="00DF43A6"/>
    <w:rsid w:val="00E049F1"/>
    <w:rsid w:val="00E17EF5"/>
    <w:rsid w:val="00E21433"/>
    <w:rsid w:val="00E23C9A"/>
    <w:rsid w:val="00E2433D"/>
    <w:rsid w:val="00E26E3A"/>
    <w:rsid w:val="00E330C0"/>
    <w:rsid w:val="00E81CF1"/>
    <w:rsid w:val="00E838FD"/>
    <w:rsid w:val="00EA40E4"/>
    <w:rsid w:val="00EC5C6B"/>
    <w:rsid w:val="00EC7CE9"/>
    <w:rsid w:val="00EF3A14"/>
    <w:rsid w:val="00F3325D"/>
    <w:rsid w:val="00F54236"/>
    <w:rsid w:val="00F5664B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yle">
    <w:name w:val="Style"/>
    <w:basedOn w:val="Normal"/>
    <w:rsid w:val="00284939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Norayne Rosero</cp:lastModifiedBy>
  <cp:revision>7</cp:revision>
  <dcterms:created xsi:type="dcterms:W3CDTF">2023-07-18T13:56:00Z</dcterms:created>
  <dcterms:modified xsi:type="dcterms:W3CDTF">2024-01-08T16:07:00Z</dcterms:modified>
</cp:coreProperties>
</file>