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C974C" w14:textId="77777777" w:rsidR="00B63526" w:rsidRPr="00014602" w:rsidRDefault="00B63526" w:rsidP="00B63526">
      <w:pPr>
        <w:jc w:val="center"/>
        <w:rPr>
          <w:rFonts w:asciiTheme="majorHAnsi" w:hAnsiTheme="majorHAnsi"/>
          <w:b/>
        </w:rPr>
      </w:pPr>
      <w:r w:rsidRPr="00014602">
        <w:rPr>
          <w:rFonts w:asciiTheme="majorHAnsi" w:hAnsiTheme="majorHAnsi"/>
          <w:b/>
        </w:rPr>
        <w:t>MOHAWK VALLEY COMMUNITY COLLEGE</w:t>
      </w:r>
    </w:p>
    <w:p w14:paraId="02251C46" w14:textId="77777777" w:rsidR="00B63526" w:rsidRPr="00014602" w:rsidRDefault="00B63526" w:rsidP="00B63526">
      <w:pPr>
        <w:jc w:val="center"/>
        <w:rPr>
          <w:rFonts w:asciiTheme="majorHAnsi" w:hAnsiTheme="majorHAnsi"/>
          <w:b/>
        </w:rPr>
      </w:pPr>
      <w:r w:rsidRPr="00014602">
        <w:rPr>
          <w:rFonts w:asciiTheme="majorHAnsi" w:hAnsiTheme="majorHAnsi"/>
          <w:b/>
        </w:rPr>
        <w:t>UTICA AND ROME, NEW YORK</w:t>
      </w:r>
    </w:p>
    <w:p w14:paraId="64BA5EDA" w14:textId="77777777" w:rsidR="00B63526" w:rsidRPr="00014602" w:rsidRDefault="00B63526" w:rsidP="00B63526">
      <w:pPr>
        <w:jc w:val="center"/>
        <w:rPr>
          <w:rFonts w:asciiTheme="majorHAnsi" w:hAnsiTheme="majorHAnsi"/>
          <w:b/>
        </w:rPr>
      </w:pPr>
    </w:p>
    <w:p w14:paraId="5CD5BE97" w14:textId="77777777" w:rsidR="00B63526" w:rsidRPr="00014602" w:rsidRDefault="00B63526" w:rsidP="00B63526">
      <w:pPr>
        <w:jc w:val="center"/>
        <w:rPr>
          <w:rFonts w:asciiTheme="majorHAnsi" w:hAnsiTheme="majorHAnsi"/>
          <w:b/>
        </w:rPr>
      </w:pPr>
      <w:r w:rsidRPr="00014602">
        <w:rPr>
          <w:rFonts w:asciiTheme="majorHAnsi" w:hAnsiTheme="majorHAnsi"/>
          <w:b/>
        </w:rPr>
        <w:t>Course Outline</w:t>
      </w:r>
    </w:p>
    <w:p w14:paraId="0EFD9F32" w14:textId="77777777" w:rsidR="00B63526" w:rsidRPr="00014602" w:rsidRDefault="00B63526" w:rsidP="00B63526">
      <w:pPr>
        <w:rPr>
          <w:rFonts w:asciiTheme="majorHAnsi" w:hAnsiTheme="majorHAnsi"/>
        </w:rPr>
      </w:pPr>
    </w:p>
    <w:p w14:paraId="32D0E9B4" w14:textId="77777777" w:rsidR="00B63526" w:rsidRPr="00014602" w:rsidRDefault="00B63526" w:rsidP="00B63526">
      <w:pPr>
        <w:rPr>
          <w:rFonts w:asciiTheme="majorHAnsi" w:hAnsiTheme="majorHAnsi"/>
        </w:rPr>
      </w:pPr>
    </w:p>
    <w:p w14:paraId="019E2B21" w14:textId="48BBE257" w:rsidR="00B63526" w:rsidRDefault="00B63526" w:rsidP="00B63526">
      <w:pPr>
        <w:rPr>
          <w:rFonts w:asciiTheme="majorHAnsi" w:hAnsiTheme="majorHAnsi"/>
          <w:bCs/>
        </w:rPr>
      </w:pPr>
      <w:r w:rsidRPr="00014602">
        <w:rPr>
          <w:rFonts w:asciiTheme="majorHAnsi" w:hAnsiTheme="majorHAnsi"/>
          <w:b/>
          <w:u w:val="single"/>
        </w:rPr>
        <w:t>Course Title</w:t>
      </w:r>
      <w:r w:rsidRPr="00014602">
        <w:rPr>
          <w:rFonts w:asciiTheme="majorHAnsi" w:hAnsiTheme="majorHAnsi"/>
          <w:b/>
        </w:rPr>
        <w:t xml:space="preserve">: </w:t>
      </w:r>
      <w:r w:rsidRPr="00014602">
        <w:rPr>
          <w:rFonts w:asciiTheme="majorHAnsi" w:hAnsiTheme="majorHAnsi"/>
          <w:bCs/>
        </w:rPr>
        <w:t xml:space="preserve">SL </w:t>
      </w:r>
      <w:r w:rsidR="000A4E22" w:rsidRPr="00014602">
        <w:rPr>
          <w:rFonts w:asciiTheme="majorHAnsi" w:hAnsiTheme="majorHAnsi"/>
          <w:bCs/>
        </w:rPr>
        <w:t>12</w:t>
      </w:r>
      <w:r w:rsidR="00400344" w:rsidRPr="00014602">
        <w:rPr>
          <w:rFonts w:asciiTheme="majorHAnsi" w:hAnsiTheme="majorHAnsi"/>
          <w:bCs/>
        </w:rPr>
        <w:t>6</w:t>
      </w:r>
      <w:r w:rsidR="000A4E22" w:rsidRPr="00014602">
        <w:rPr>
          <w:rFonts w:asciiTheme="majorHAnsi" w:hAnsiTheme="majorHAnsi"/>
          <w:bCs/>
        </w:rPr>
        <w:t xml:space="preserve"> ESOL Beginning </w:t>
      </w:r>
      <w:r w:rsidR="00400344" w:rsidRPr="00014602">
        <w:rPr>
          <w:rFonts w:asciiTheme="majorHAnsi" w:hAnsiTheme="majorHAnsi"/>
          <w:bCs/>
        </w:rPr>
        <w:t>Listening and Speaking</w:t>
      </w:r>
      <w:r w:rsidR="00400344" w:rsidRPr="00014602">
        <w:rPr>
          <w:rFonts w:asciiTheme="majorHAnsi" w:hAnsiTheme="majorHAnsi"/>
          <w:bCs/>
        </w:rPr>
        <w:tab/>
      </w:r>
      <w:r w:rsidR="00EE165D" w:rsidRPr="00014602">
        <w:rPr>
          <w:rFonts w:asciiTheme="majorHAnsi" w:hAnsiTheme="majorHAnsi"/>
          <w:bCs/>
        </w:rPr>
        <w:tab/>
      </w:r>
      <w:r w:rsidRPr="00014602">
        <w:rPr>
          <w:rFonts w:asciiTheme="majorHAnsi" w:hAnsiTheme="majorHAnsi"/>
          <w:bCs/>
        </w:rPr>
        <w:tab/>
      </w:r>
      <w:r w:rsidR="004616F3">
        <w:rPr>
          <w:rFonts w:asciiTheme="majorHAnsi" w:hAnsiTheme="majorHAnsi"/>
          <w:bCs/>
        </w:rPr>
        <w:t>Cr 4, C 3, P 2</w:t>
      </w:r>
    </w:p>
    <w:p w14:paraId="587BA5BA" w14:textId="77777777" w:rsidR="004616F3" w:rsidRPr="00014602" w:rsidRDefault="004616F3" w:rsidP="00B63526">
      <w:pPr>
        <w:rPr>
          <w:rFonts w:asciiTheme="majorHAnsi" w:hAnsiTheme="majorHAnsi"/>
          <w:b/>
        </w:rPr>
      </w:pPr>
    </w:p>
    <w:p w14:paraId="7D9CB87D" w14:textId="7866B320" w:rsidR="00B63526" w:rsidRPr="00014602" w:rsidRDefault="00640DCB" w:rsidP="00B63526">
      <w:pPr>
        <w:rPr>
          <w:rFonts w:asciiTheme="majorHAnsi" w:hAnsiTheme="majorHAnsi"/>
          <w:noProof/>
        </w:rPr>
      </w:pPr>
      <w:r w:rsidRPr="00014602">
        <w:rPr>
          <w:rFonts w:asciiTheme="majorHAnsi" w:hAnsiTheme="majorHAnsi"/>
          <w:b/>
        </w:rPr>
        <w:t>Course Prerequisites:</w:t>
      </w:r>
      <w:r w:rsidRPr="00014602">
        <w:rPr>
          <w:rFonts w:asciiTheme="majorHAnsi" w:hAnsiTheme="majorHAnsi"/>
        </w:rPr>
        <w:t xml:space="preserve"> </w:t>
      </w:r>
      <w:r w:rsidR="00A21168" w:rsidRPr="00014602">
        <w:rPr>
          <w:rFonts w:asciiTheme="majorHAnsi" w:hAnsiTheme="majorHAnsi"/>
        </w:rPr>
        <w:t>A minimum grade of “C” in SL101 Beginning English Skills 1, or an a</w:t>
      </w:r>
      <w:r w:rsidR="00A21168" w:rsidRPr="00014602">
        <w:rPr>
          <w:rFonts w:asciiTheme="majorHAnsi" w:hAnsiTheme="majorHAnsi"/>
          <w:noProof/>
        </w:rPr>
        <w:t>ppropriate placement test result.</w:t>
      </w:r>
    </w:p>
    <w:p w14:paraId="6434203D" w14:textId="77777777" w:rsidR="00A21168" w:rsidRPr="00014602" w:rsidRDefault="00A21168" w:rsidP="00B63526">
      <w:pPr>
        <w:rPr>
          <w:rFonts w:asciiTheme="majorHAnsi" w:hAnsiTheme="majorHAnsi"/>
        </w:rPr>
      </w:pPr>
    </w:p>
    <w:p w14:paraId="4B7384FB" w14:textId="29C15E10" w:rsidR="00014602" w:rsidRPr="00014602" w:rsidRDefault="00B63526" w:rsidP="00014602">
      <w:pPr>
        <w:rPr>
          <w:rFonts w:asciiTheme="majorHAnsi" w:hAnsiTheme="majorHAnsi"/>
          <w:bCs/>
          <w:iCs/>
        </w:rPr>
      </w:pPr>
      <w:r w:rsidRPr="00014602">
        <w:rPr>
          <w:rFonts w:asciiTheme="majorHAnsi" w:hAnsiTheme="majorHAnsi"/>
          <w:b/>
          <w:i/>
          <w:u w:val="single"/>
        </w:rPr>
        <w:t>Catalog Description</w:t>
      </w:r>
      <w:r w:rsidRPr="00014602">
        <w:rPr>
          <w:rFonts w:asciiTheme="majorHAnsi" w:hAnsiTheme="majorHAnsi"/>
          <w:b/>
          <w:noProof/>
          <w:u w:val="single"/>
        </w:rPr>
        <w:t>:</w:t>
      </w:r>
      <w:r w:rsidRPr="00014602">
        <w:rPr>
          <w:rFonts w:asciiTheme="majorHAnsi" w:hAnsiTheme="majorHAnsi"/>
          <w:noProof/>
        </w:rPr>
        <w:t xml:space="preserve"> </w:t>
      </w:r>
      <w:r w:rsidR="00014602" w:rsidRPr="00014602">
        <w:rPr>
          <w:rFonts w:asciiTheme="majorHAnsi" w:hAnsiTheme="majorHAnsi"/>
          <w:noProof/>
        </w:rPr>
        <w:t>This course provides non-native English speakers with academic English listening and speaking skills practice sufficient to fulfill the basic functions of their lives in an American community and in an academic setting. Basic listening and speaking skills are practiced with the goal of preparing students for further English language instruction.</w:t>
      </w:r>
    </w:p>
    <w:p w14:paraId="6FA4500B" w14:textId="1DF6CC8A" w:rsidR="00BD6221" w:rsidRPr="00014602" w:rsidRDefault="00BD6221" w:rsidP="00B63526">
      <w:pPr>
        <w:rPr>
          <w:rFonts w:asciiTheme="majorHAnsi" w:hAnsiTheme="majorHAnsi"/>
          <w:noProof/>
        </w:rPr>
      </w:pPr>
    </w:p>
    <w:p w14:paraId="2AD18635" w14:textId="77777777" w:rsidR="000A4E22" w:rsidRPr="00014602" w:rsidRDefault="000A4E22" w:rsidP="00B63526">
      <w:pPr>
        <w:rPr>
          <w:rFonts w:asciiTheme="majorHAnsi" w:hAnsiTheme="majorHAnsi"/>
          <w:b/>
          <w:iCs/>
          <w:u w:val="single"/>
        </w:rPr>
      </w:pPr>
    </w:p>
    <w:p w14:paraId="216E72E8" w14:textId="3ABBD52C" w:rsidR="00EB42B8" w:rsidRPr="00014602" w:rsidRDefault="00B63526" w:rsidP="00EB42B8">
      <w:pPr>
        <w:rPr>
          <w:rFonts w:asciiTheme="majorHAnsi" w:hAnsiTheme="majorHAnsi"/>
          <w:b/>
          <w:iCs/>
          <w:u w:val="single"/>
        </w:rPr>
      </w:pPr>
      <w:r w:rsidRPr="00014602">
        <w:rPr>
          <w:rFonts w:asciiTheme="majorHAnsi" w:hAnsiTheme="majorHAnsi"/>
          <w:b/>
          <w:iCs/>
          <w:u w:val="single"/>
        </w:rPr>
        <w:t>Student Learning Outcomes:</w:t>
      </w:r>
    </w:p>
    <w:p w14:paraId="7554910C" w14:textId="77777777" w:rsidR="000A4E22" w:rsidRPr="00014602" w:rsidRDefault="000A4E22" w:rsidP="000A4E22">
      <w:pPr>
        <w:pStyle w:val="ListParagraph"/>
        <w:ind w:left="1080"/>
        <w:rPr>
          <w:rFonts w:asciiTheme="majorHAnsi" w:hAnsiTheme="majorHAnsi"/>
          <w:iCs/>
        </w:rPr>
      </w:pPr>
    </w:p>
    <w:p w14:paraId="4E75A6AD" w14:textId="5AD06643" w:rsidR="00014602" w:rsidRPr="00014602" w:rsidRDefault="00A21168" w:rsidP="00014602">
      <w:pPr>
        <w:pStyle w:val="ListParagraph"/>
        <w:ind w:left="1080"/>
        <w:rPr>
          <w:rFonts w:asciiTheme="majorHAnsi" w:hAnsiTheme="majorHAnsi"/>
          <w:bCs/>
        </w:rPr>
      </w:pPr>
      <w:bookmarkStart w:id="0" w:name="_Hlk169776132"/>
      <w:r w:rsidRPr="00014602">
        <w:rPr>
          <w:rFonts w:asciiTheme="majorHAnsi" w:hAnsiTheme="majorHAnsi"/>
          <w:iCs/>
        </w:rPr>
        <w:t>1</w:t>
      </w:r>
      <w:r w:rsidR="00014602" w:rsidRPr="00014602">
        <w:rPr>
          <w:rFonts w:asciiTheme="majorHAnsi" w:hAnsiTheme="majorHAnsi"/>
          <w:bCs/>
        </w:rPr>
        <w:t>.</w:t>
      </w:r>
      <w:r w:rsidR="00014602" w:rsidRPr="00014602">
        <w:rPr>
          <w:rFonts w:asciiTheme="majorHAnsi" w:hAnsiTheme="majorHAnsi"/>
          <w:bCs/>
        </w:rPr>
        <w:tab/>
        <w:t>Participate in conversations on everyday topics and on topics related to class readings.</w:t>
      </w:r>
    </w:p>
    <w:p w14:paraId="128826F9" w14:textId="77777777" w:rsidR="00014602" w:rsidRPr="00014602" w:rsidRDefault="00014602" w:rsidP="00014602">
      <w:pPr>
        <w:pStyle w:val="ListParagraph"/>
        <w:ind w:left="1080"/>
        <w:rPr>
          <w:rFonts w:asciiTheme="majorHAnsi" w:hAnsiTheme="majorHAnsi"/>
          <w:bCs/>
        </w:rPr>
      </w:pPr>
      <w:r w:rsidRPr="00014602">
        <w:rPr>
          <w:rFonts w:asciiTheme="majorHAnsi" w:hAnsiTheme="majorHAnsi"/>
          <w:bCs/>
        </w:rPr>
        <w:t>2.  Correctly use high beginning to low intermediate English grammar.</w:t>
      </w:r>
    </w:p>
    <w:p w14:paraId="0C4BD60F" w14:textId="77777777" w:rsidR="00014602" w:rsidRPr="00014602" w:rsidRDefault="00014602" w:rsidP="00014602">
      <w:pPr>
        <w:pStyle w:val="ListParagraph"/>
        <w:ind w:left="1080"/>
        <w:rPr>
          <w:rFonts w:asciiTheme="majorHAnsi" w:hAnsiTheme="majorHAnsi"/>
          <w:bCs/>
        </w:rPr>
      </w:pPr>
      <w:r w:rsidRPr="00014602">
        <w:rPr>
          <w:rFonts w:asciiTheme="majorHAnsi" w:hAnsiTheme="majorHAnsi"/>
          <w:bCs/>
        </w:rPr>
        <w:t>3.  Recognize the differences between basic formal and informal words and expressions in speech.</w:t>
      </w:r>
    </w:p>
    <w:p w14:paraId="545FA862" w14:textId="77777777" w:rsidR="00014602" w:rsidRPr="00014602" w:rsidRDefault="00014602" w:rsidP="00014602">
      <w:pPr>
        <w:pStyle w:val="ListParagraph"/>
        <w:ind w:left="1080"/>
        <w:rPr>
          <w:rFonts w:asciiTheme="majorHAnsi" w:hAnsiTheme="majorHAnsi"/>
          <w:bCs/>
        </w:rPr>
      </w:pPr>
      <w:r w:rsidRPr="00014602">
        <w:rPr>
          <w:rFonts w:asciiTheme="majorHAnsi" w:hAnsiTheme="majorHAnsi"/>
          <w:bCs/>
        </w:rPr>
        <w:t>4.  Demonstrate familiarity with certain common idiomatic expressions.</w:t>
      </w:r>
    </w:p>
    <w:p w14:paraId="74CB9482" w14:textId="77777777" w:rsidR="00014602" w:rsidRPr="00014602" w:rsidRDefault="00014602" w:rsidP="00014602">
      <w:pPr>
        <w:pStyle w:val="ListParagraph"/>
        <w:ind w:left="1080"/>
        <w:rPr>
          <w:rFonts w:asciiTheme="majorHAnsi" w:hAnsiTheme="majorHAnsi"/>
          <w:bCs/>
        </w:rPr>
      </w:pPr>
      <w:r w:rsidRPr="00014602">
        <w:rPr>
          <w:rFonts w:asciiTheme="majorHAnsi" w:hAnsiTheme="majorHAnsi"/>
          <w:bCs/>
        </w:rPr>
        <w:t>5.  Identify main ideas and details in live and recorded presentations using common high-beginning vocabulary.</w:t>
      </w:r>
    </w:p>
    <w:bookmarkEnd w:id="0"/>
    <w:p w14:paraId="55FA6F7F" w14:textId="410D486C" w:rsidR="00B63526" w:rsidRPr="00014602" w:rsidRDefault="00B63526" w:rsidP="00014602">
      <w:pPr>
        <w:pStyle w:val="ListParagraph"/>
        <w:ind w:left="1080"/>
        <w:rPr>
          <w:rFonts w:asciiTheme="majorHAnsi" w:hAnsiTheme="majorHAnsi"/>
          <w:bCs/>
        </w:rPr>
      </w:pPr>
    </w:p>
    <w:p w14:paraId="0A8EF4D1" w14:textId="77777777" w:rsidR="00BD6221" w:rsidRDefault="00BD6221" w:rsidP="00BD6221">
      <w:pPr>
        <w:rPr>
          <w:rFonts w:asciiTheme="majorHAnsi" w:hAnsiTheme="majorHAnsi" w:cs="Times New Roman"/>
          <w:b/>
          <w:u w:val="single"/>
        </w:rPr>
      </w:pPr>
      <w:r w:rsidRPr="00014602">
        <w:rPr>
          <w:rFonts w:asciiTheme="majorHAnsi" w:hAnsiTheme="majorHAnsi" w:cs="Times New Roman"/>
          <w:b/>
          <w:u w:val="single"/>
        </w:rPr>
        <w:t>Major Topics:</w:t>
      </w:r>
    </w:p>
    <w:p w14:paraId="318B0736" w14:textId="77777777" w:rsidR="00140D46" w:rsidRPr="00602661" w:rsidRDefault="00140D46" w:rsidP="00140D46">
      <w:pPr>
        <w:pStyle w:val="ListParagraph"/>
        <w:numPr>
          <w:ilvl w:val="0"/>
          <w:numId w:val="13"/>
        </w:numPr>
        <w:rPr>
          <w:rFonts w:asciiTheme="majorBidi" w:hAnsiTheme="majorBidi" w:cstheme="majorBidi"/>
        </w:rPr>
      </w:pPr>
      <w:r w:rsidRPr="00602661">
        <w:rPr>
          <w:rFonts w:asciiTheme="majorBidi" w:hAnsiTheme="majorBidi" w:cstheme="majorBidi"/>
        </w:rPr>
        <w:t>Low-intermediate literal oral communication</w:t>
      </w:r>
    </w:p>
    <w:p w14:paraId="3DA07C88" w14:textId="77777777" w:rsidR="00140D46" w:rsidRPr="00602661" w:rsidRDefault="00140D46" w:rsidP="00140D46">
      <w:pPr>
        <w:pStyle w:val="ListParagraph"/>
        <w:numPr>
          <w:ilvl w:val="0"/>
          <w:numId w:val="13"/>
        </w:numPr>
        <w:rPr>
          <w:rFonts w:asciiTheme="majorBidi" w:hAnsiTheme="majorBidi" w:cstheme="majorBidi"/>
        </w:rPr>
      </w:pPr>
      <w:r w:rsidRPr="00602661">
        <w:rPr>
          <w:rFonts w:asciiTheme="majorBidi" w:hAnsiTheme="majorBidi" w:cstheme="majorBidi"/>
        </w:rPr>
        <w:t>Beginning-level oral interpretive communication</w:t>
      </w:r>
    </w:p>
    <w:p w14:paraId="0AE6C297" w14:textId="77777777" w:rsidR="00140D46" w:rsidRPr="00173AB3" w:rsidRDefault="00140D46" w:rsidP="00140D46">
      <w:pPr>
        <w:numPr>
          <w:ilvl w:val="0"/>
          <w:numId w:val="13"/>
        </w:numPr>
        <w:rPr>
          <w:rFonts w:asciiTheme="majorBidi" w:hAnsiTheme="majorBidi" w:cstheme="majorBidi"/>
        </w:rPr>
      </w:pPr>
      <w:r w:rsidRPr="00173AB3">
        <w:rPr>
          <w:rFonts w:asciiTheme="majorBidi" w:hAnsiTheme="majorBidi" w:cstheme="majorBidi"/>
        </w:rPr>
        <w:t>Idioms</w:t>
      </w:r>
    </w:p>
    <w:p w14:paraId="2053AFAB" w14:textId="77777777" w:rsidR="00140D46" w:rsidRPr="00173AB3" w:rsidRDefault="00140D46" w:rsidP="00140D46">
      <w:pPr>
        <w:numPr>
          <w:ilvl w:val="0"/>
          <w:numId w:val="13"/>
        </w:numPr>
        <w:rPr>
          <w:rFonts w:asciiTheme="majorBidi" w:hAnsiTheme="majorBidi" w:cstheme="majorBidi"/>
        </w:rPr>
      </w:pPr>
      <w:r w:rsidRPr="00173AB3">
        <w:rPr>
          <w:rFonts w:asciiTheme="majorBidi" w:hAnsiTheme="majorBidi" w:cstheme="majorBidi"/>
        </w:rPr>
        <w:t>Low-intermediate listening comprehension</w:t>
      </w:r>
    </w:p>
    <w:p w14:paraId="73C2CF15" w14:textId="77777777" w:rsidR="00140D46" w:rsidRPr="00014602" w:rsidRDefault="00140D46" w:rsidP="00BD6221">
      <w:pPr>
        <w:rPr>
          <w:rFonts w:asciiTheme="majorHAnsi" w:hAnsiTheme="majorHAnsi" w:cs="Times New Roman"/>
          <w:b/>
          <w:u w:val="single"/>
        </w:rPr>
      </w:pPr>
    </w:p>
    <w:p w14:paraId="593CC95A" w14:textId="77777777" w:rsidR="00BD6221" w:rsidRPr="00014602" w:rsidRDefault="00BD6221" w:rsidP="00BD6221">
      <w:pPr>
        <w:pStyle w:val="ListParagraph"/>
        <w:ind w:left="630"/>
        <w:rPr>
          <w:rFonts w:asciiTheme="majorHAnsi" w:hAnsiTheme="majorHAnsi" w:cs="Times New Roman"/>
        </w:rPr>
      </w:pPr>
    </w:p>
    <w:p w14:paraId="7A6182AC" w14:textId="665DFBB9" w:rsidR="00B63526" w:rsidRPr="00014602" w:rsidRDefault="00545436" w:rsidP="00B63526">
      <w:pPr>
        <w:pStyle w:val="OmniPage3"/>
        <w:tabs>
          <w:tab w:val="left" w:pos="765"/>
          <w:tab w:val="right" w:pos="9223"/>
        </w:tabs>
        <w:rPr>
          <w:rFonts w:asciiTheme="majorHAnsi" w:hAnsiTheme="majorHAnsi"/>
          <w:sz w:val="24"/>
          <w:szCs w:val="24"/>
        </w:rPr>
      </w:pPr>
      <w:r>
        <w:rPr>
          <w:rFonts w:asciiTheme="majorHAnsi" w:hAnsiTheme="majorHAnsi"/>
          <w:sz w:val="24"/>
          <w:szCs w:val="24"/>
        </w:rPr>
        <w:t>June</w:t>
      </w:r>
      <w:r w:rsidR="00B63526" w:rsidRPr="00014602">
        <w:rPr>
          <w:rFonts w:asciiTheme="majorHAnsi" w:hAnsiTheme="majorHAnsi"/>
          <w:sz w:val="24"/>
          <w:szCs w:val="24"/>
        </w:rPr>
        <w:t xml:space="preserve"> 2024</w:t>
      </w:r>
    </w:p>
    <w:p w14:paraId="227BB22C" w14:textId="77777777" w:rsidR="0063002E" w:rsidRPr="00014602" w:rsidRDefault="0063002E">
      <w:pPr>
        <w:rPr>
          <w:rFonts w:asciiTheme="majorHAnsi" w:hAnsiTheme="majorHAnsi"/>
        </w:rPr>
      </w:pPr>
    </w:p>
    <w:sectPr w:rsidR="0063002E" w:rsidRPr="0001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66C2A"/>
    <w:multiLevelType w:val="hybridMultilevel"/>
    <w:tmpl w:val="8806ED36"/>
    <w:lvl w:ilvl="0" w:tplc="C95425B8">
      <w:start w:val="1"/>
      <w:numFmt w:val="decimal"/>
      <w:lvlText w:val="%1."/>
      <w:lvlJc w:val="left"/>
      <w:pPr>
        <w:tabs>
          <w:tab w:val="num" w:pos="945"/>
        </w:tabs>
        <w:ind w:left="945" w:hanging="585"/>
      </w:pPr>
      <w:rPr>
        <w:rFonts w:asciiTheme="majorBidi" w:eastAsia="Times New Roman" w:hAnsiTheme="majorBidi" w:cstheme="maj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764E36"/>
    <w:multiLevelType w:val="hybridMultilevel"/>
    <w:tmpl w:val="67B4C304"/>
    <w:lvl w:ilvl="0" w:tplc="7CC86CFE">
      <w:start w:val="1"/>
      <w:numFmt w:val="decimal"/>
      <w:lvlText w:val="%1."/>
      <w:lvlJc w:val="left"/>
      <w:pPr>
        <w:ind w:left="720" w:hanging="360"/>
      </w:pPr>
      <w:rPr>
        <w:rFont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224A"/>
    <w:multiLevelType w:val="hybridMultilevel"/>
    <w:tmpl w:val="CC4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811C2"/>
    <w:multiLevelType w:val="hybridMultilevel"/>
    <w:tmpl w:val="CB68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C4743"/>
    <w:multiLevelType w:val="hybridMultilevel"/>
    <w:tmpl w:val="512C64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EDA5979"/>
    <w:multiLevelType w:val="hybridMultilevel"/>
    <w:tmpl w:val="6B54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BE4FB6"/>
    <w:multiLevelType w:val="hybridMultilevel"/>
    <w:tmpl w:val="EEA83596"/>
    <w:lvl w:ilvl="0" w:tplc="7CC86CFE">
      <w:start w:val="1"/>
      <w:numFmt w:val="decimal"/>
      <w:lvlText w:val="%1."/>
      <w:lvlJc w:val="left"/>
      <w:pPr>
        <w:ind w:left="1980" w:hanging="360"/>
      </w:pPr>
      <w:rPr>
        <w:rFonts w:hint="default"/>
        <w:b w:val="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33F5E0A"/>
    <w:multiLevelType w:val="hybridMultilevel"/>
    <w:tmpl w:val="D44C2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A6604C"/>
    <w:multiLevelType w:val="hybridMultilevel"/>
    <w:tmpl w:val="EF46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D703E"/>
    <w:multiLevelType w:val="hybridMultilevel"/>
    <w:tmpl w:val="E8C4688C"/>
    <w:lvl w:ilvl="0" w:tplc="94562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10014"/>
    <w:multiLevelType w:val="hybridMultilevel"/>
    <w:tmpl w:val="5B1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66708"/>
    <w:multiLevelType w:val="hybridMultilevel"/>
    <w:tmpl w:val="ECBC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901AF"/>
    <w:multiLevelType w:val="hybridMultilevel"/>
    <w:tmpl w:val="2D86D154"/>
    <w:lvl w:ilvl="0" w:tplc="84DC7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8C4016"/>
    <w:multiLevelType w:val="hybridMultilevel"/>
    <w:tmpl w:val="B3E61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37406078">
    <w:abstractNumId w:val="9"/>
  </w:num>
  <w:num w:numId="2" w16cid:durableId="413865896">
    <w:abstractNumId w:val="10"/>
  </w:num>
  <w:num w:numId="3" w16cid:durableId="1501964367">
    <w:abstractNumId w:val="13"/>
  </w:num>
  <w:num w:numId="4" w16cid:durableId="114914792">
    <w:abstractNumId w:val="3"/>
  </w:num>
  <w:num w:numId="5" w16cid:durableId="330259592">
    <w:abstractNumId w:val="8"/>
  </w:num>
  <w:num w:numId="6" w16cid:durableId="2063089263">
    <w:abstractNumId w:val="2"/>
  </w:num>
  <w:num w:numId="7" w16cid:durableId="700594846">
    <w:abstractNumId w:val="7"/>
  </w:num>
  <w:num w:numId="8" w16cid:durableId="2094743549">
    <w:abstractNumId w:val="6"/>
  </w:num>
  <w:num w:numId="9" w16cid:durableId="1770005627">
    <w:abstractNumId w:val="1"/>
  </w:num>
  <w:num w:numId="10" w16cid:durableId="1575626087">
    <w:abstractNumId w:val="12"/>
  </w:num>
  <w:num w:numId="11" w16cid:durableId="459148370">
    <w:abstractNumId w:val="5"/>
  </w:num>
  <w:num w:numId="12" w16cid:durableId="1361205572">
    <w:abstractNumId w:val="0"/>
  </w:num>
  <w:num w:numId="13" w16cid:durableId="1511481967">
    <w:abstractNumId w:val="11"/>
  </w:num>
  <w:num w:numId="14" w16cid:durableId="292173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26"/>
    <w:rsid w:val="00014602"/>
    <w:rsid w:val="00072974"/>
    <w:rsid w:val="000A4E22"/>
    <w:rsid w:val="00110AB7"/>
    <w:rsid w:val="00140D46"/>
    <w:rsid w:val="00394514"/>
    <w:rsid w:val="003C7EE1"/>
    <w:rsid w:val="00400344"/>
    <w:rsid w:val="004616F3"/>
    <w:rsid w:val="00512554"/>
    <w:rsid w:val="00545436"/>
    <w:rsid w:val="00593AF5"/>
    <w:rsid w:val="0063002E"/>
    <w:rsid w:val="00640DCB"/>
    <w:rsid w:val="006D20C0"/>
    <w:rsid w:val="00A21168"/>
    <w:rsid w:val="00B63526"/>
    <w:rsid w:val="00B86751"/>
    <w:rsid w:val="00BD6221"/>
    <w:rsid w:val="00E87760"/>
    <w:rsid w:val="00EB42B8"/>
    <w:rsid w:val="00EE165D"/>
    <w:rsid w:val="00F6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F98E"/>
  <w15:chartTrackingRefBased/>
  <w15:docId w15:val="{91220E66-93BF-4667-8CDB-54D696FE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26"/>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B635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35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35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35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35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35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5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5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5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5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35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35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35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35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35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5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5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526"/>
    <w:rPr>
      <w:rFonts w:eastAsiaTheme="majorEastAsia" w:cstheme="majorBidi"/>
      <w:color w:val="272727" w:themeColor="text1" w:themeTint="D8"/>
    </w:rPr>
  </w:style>
  <w:style w:type="paragraph" w:styleId="Title">
    <w:name w:val="Title"/>
    <w:basedOn w:val="Normal"/>
    <w:next w:val="Normal"/>
    <w:link w:val="TitleChar"/>
    <w:uiPriority w:val="10"/>
    <w:qFormat/>
    <w:rsid w:val="00B635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5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rsid w:val="00B635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99"/>
    <w:rsid w:val="00B635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526"/>
    <w:pPr>
      <w:spacing w:before="160"/>
      <w:jc w:val="center"/>
    </w:pPr>
    <w:rPr>
      <w:i/>
      <w:iCs/>
      <w:color w:val="404040" w:themeColor="text1" w:themeTint="BF"/>
    </w:rPr>
  </w:style>
  <w:style w:type="character" w:customStyle="1" w:styleId="QuoteChar">
    <w:name w:val="Quote Char"/>
    <w:basedOn w:val="DefaultParagraphFont"/>
    <w:link w:val="Quote"/>
    <w:uiPriority w:val="29"/>
    <w:rsid w:val="00B63526"/>
    <w:rPr>
      <w:i/>
      <w:iCs/>
      <w:color w:val="404040" w:themeColor="text1" w:themeTint="BF"/>
    </w:rPr>
  </w:style>
  <w:style w:type="paragraph" w:styleId="ListParagraph">
    <w:name w:val="List Paragraph"/>
    <w:basedOn w:val="Normal"/>
    <w:uiPriority w:val="34"/>
    <w:qFormat/>
    <w:rsid w:val="00B63526"/>
    <w:pPr>
      <w:ind w:left="720"/>
      <w:contextualSpacing/>
    </w:pPr>
  </w:style>
  <w:style w:type="character" w:styleId="IntenseEmphasis">
    <w:name w:val="Intense Emphasis"/>
    <w:basedOn w:val="DefaultParagraphFont"/>
    <w:uiPriority w:val="21"/>
    <w:qFormat/>
    <w:rsid w:val="00B63526"/>
    <w:rPr>
      <w:i/>
      <w:iCs/>
      <w:color w:val="0F4761" w:themeColor="accent1" w:themeShade="BF"/>
    </w:rPr>
  </w:style>
  <w:style w:type="paragraph" w:styleId="IntenseQuote">
    <w:name w:val="Intense Quote"/>
    <w:basedOn w:val="Normal"/>
    <w:next w:val="Normal"/>
    <w:link w:val="IntenseQuoteChar"/>
    <w:uiPriority w:val="30"/>
    <w:qFormat/>
    <w:rsid w:val="00B635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3526"/>
    <w:rPr>
      <w:i/>
      <w:iCs/>
      <w:color w:val="0F4761" w:themeColor="accent1" w:themeShade="BF"/>
    </w:rPr>
  </w:style>
  <w:style w:type="character" w:styleId="IntenseReference">
    <w:name w:val="Intense Reference"/>
    <w:basedOn w:val="DefaultParagraphFont"/>
    <w:uiPriority w:val="32"/>
    <w:qFormat/>
    <w:rsid w:val="00B63526"/>
    <w:rPr>
      <w:b/>
      <w:bCs/>
      <w:smallCaps/>
      <w:color w:val="0F4761" w:themeColor="accent1" w:themeShade="BF"/>
      <w:spacing w:val="5"/>
    </w:rPr>
  </w:style>
  <w:style w:type="table" w:styleId="TableGrid">
    <w:name w:val="Table Grid"/>
    <w:basedOn w:val="TableNormal"/>
    <w:uiPriority w:val="39"/>
    <w:rsid w:val="00B635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rsid w:val="00B6352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10AB7"/>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110AB7"/>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1107</Characters>
  <Application>Microsoft Office Word</Application>
  <DocSecurity>0</DocSecurity>
  <Lines>36</Lines>
  <Paragraphs>21</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Zavaro</dc:creator>
  <cp:keywords/>
  <dc:description/>
  <cp:lastModifiedBy>Jesse Zavaro</cp:lastModifiedBy>
  <cp:revision>4</cp:revision>
  <dcterms:created xsi:type="dcterms:W3CDTF">2024-06-18T17:28:00Z</dcterms:created>
  <dcterms:modified xsi:type="dcterms:W3CDTF">2024-07-16T19:16:00Z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44c999ae-12ec-4835-899f-dcb85837cf73</vt:lpwstr>
  </property>
</Properties>
</file>