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8ADF1B4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ST1</w:t>
      </w:r>
      <w:r w:rsidR="006F5CB0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</w:t>
      </w:r>
      <w:r w:rsidR="006F5CB0">
        <w:rPr>
          <w:rFonts w:ascii="Times New Roman" w:hAnsi="Times New Roman" w:cs="Times New Roman"/>
          <w:b/>
          <w:bCs/>
        </w:rPr>
        <w:t>Surgical Instrumentation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   </w:t>
      </w:r>
      <w:r w:rsidR="00022F93">
        <w:rPr>
          <w:rFonts w:ascii="Times New Roman" w:hAnsi="Times New Roman" w:cs="Times New Roman"/>
          <w:b/>
          <w:bCs/>
        </w:rPr>
        <w:t xml:space="preserve">           </w:t>
      </w:r>
      <w:r w:rsidR="004D285F">
        <w:rPr>
          <w:rFonts w:ascii="Times New Roman" w:hAnsi="Times New Roman" w:cs="Times New Roman"/>
          <w:b/>
          <w:bCs/>
        </w:rPr>
        <w:t xml:space="preserve">  </w:t>
      </w:r>
      <w:r w:rsidR="00E21433">
        <w:rPr>
          <w:rFonts w:ascii="Times New Roman" w:hAnsi="Times New Roman" w:cs="Times New Roman"/>
          <w:b/>
          <w:bCs/>
        </w:rPr>
        <w:t xml:space="preserve">        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CR-</w:t>
      </w:r>
      <w:r>
        <w:rPr>
          <w:rFonts w:ascii="Times New Roman" w:hAnsi="Times New Roman" w:cs="Times New Roman"/>
        </w:rPr>
        <w:t>2</w:t>
      </w:r>
    </w:p>
    <w:p w14:paraId="61DFA1D2" w14:textId="08D30BB5" w:rsidR="00994083" w:rsidRDefault="00E876F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E876F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introduces students to common surgical </w:t>
      </w:r>
      <w:r w:rsidRPr="00E876FB">
        <w:rPr>
          <w:rFonts w:ascii="Times New Roman" w:eastAsia="Arial Unicode MS" w:hAnsi="Times New Roman" w:cs="Times New Roman"/>
          <w:snapToGrid w:val="0"/>
          <w:sz w:val="20"/>
          <w:szCs w:val="20"/>
        </w:rPr>
        <w:t>instrumentation. Topics</w:t>
      </w:r>
      <w:r w:rsidRPr="00E876F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include instrument identification, function and grades, </w:t>
      </w:r>
      <w:r w:rsidRPr="00E876FB">
        <w:rPr>
          <w:rFonts w:ascii="Times New Roman" w:eastAsia="Arial Unicode MS" w:hAnsi="Times New Roman" w:cs="Times New Roman"/>
          <w:snapToGrid w:val="0"/>
          <w:sz w:val="20"/>
          <w:szCs w:val="20"/>
        </w:rPr>
        <w:t>and proper</w:t>
      </w:r>
      <w:r w:rsidRPr="00E876F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instrumentation handling and usage in various surgical </w:t>
      </w:r>
      <w:r w:rsidRPr="00E876FB">
        <w:rPr>
          <w:rFonts w:ascii="Times New Roman" w:eastAsia="Arial Unicode MS" w:hAnsi="Times New Roman" w:cs="Times New Roman"/>
          <w:snapToGrid w:val="0"/>
          <w:sz w:val="20"/>
          <w:szCs w:val="20"/>
        </w:rPr>
        <w:t>services. Suture</w:t>
      </w:r>
      <w:r w:rsidRPr="00E876F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material and needles by type and function are also covered.</w:t>
      </w:r>
    </w:p>
    <w:p w14:paraId="0E14A435" w14:textId="77777777" w:rsidR="00E876FB" w:rsidRPr="00994083" w:rsidRDefault="00E876F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8BF8AE1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6F5CB0">
        <w:rPr>
          <w:rFonts w:ascii="Times New Roman" w:hAnsi="Times New Roman" w:cs="Times New Roman"/>
        </w:rPr>
        <w:t>None.</w:t>
      </w:r>
    </w:p>
    <w:p w14:paraId="36A5B4B1" w14:textId="26FDC615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785E32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75DDB68" w14:textId="77777777" w:rsidR="006F5CB0" w:rsidRPr="006F5CB0" w:rsidRDefault="006F5CB0" w:rsidP="006F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Describe the role and duties of a sterile processing technician.</w:t>
      </w:r>
    </w:p>
    <w:p w14:paraId="46B706DD" w14:textId="77777777" w:rsidR="006F5CB0" w:rsidRPr="006F5CB0" w:rsidRDefault="006F5CB0" w:rsidP="006F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Describe the proper care and handling of surgical instrumentation before, during, and after surgical procedures.</w:t>
      </w:r>
    </w:p>
    <w:p w14:paraId="768F1D34" w14:textId="768F7466" w:rsidR="006F5CB0" w:rsidRPr="006F5CB0" w:rsidRDefault="006F5CB0" w:rsidP="006F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Identify the grades of surgical instrumentation.</w:t>
      </w:r>
    </w:p>
    <w:p w14:paraId="6B605AAF" w14:textId="77777777" w:rsidR="006F5CB0" w:rsidRPr="006F5CB0" w:rsidRDefault="006F5CB0" w:rsidP="006F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Demonstrate the use of surgical instruments and supplies, and medical equipment.</w:t>
      </w:r>
    </w:p>
    <w:p w14:paraId="6A83E315" w14:textId="77777777" w:rsidR="006F5CB0" w:rsidRPr="006F5CB0" w:rsidRDefault="006F5CB0" w:rsidP="006F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Identify the names and uses of special equipment related to surgical specialty and other medical specialties.</w:t>
      </w:r>
    </w:p>
    <w:p w14:paraId="60AB920A" w14:textId="77777777" w:rsidR="006F5CB0" w:rsidRPr="006F5CB0" w:rsidRDefault="006F5CB0" w:rsidP="006F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Define and give an overview of the purpose of surgical instrumentation by surgical specialty.</w:t>
      </w:r>
    </w:p>
    <w:p w14:paraId="7AD0092E" w14:textId="310E7BAD" w:rsidR="00E21433" w:rsidRDefault="006F5CB0" w:rsidP="006F5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Identify hospital departments that relate to the sterile processing technician in providing quality patient care.</w:t>
      </w:r>
    </w:p>
    <w:p w14:paraId="31B2F7B9" w14:textId="77777777" w:rsidR="006F5CB0" w:rsidRPr="00E21433" w:rsidRDefault="006F5CB0" w:rsidP="006F5CB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54940A25" w14:textId="77777777" w:rsidR="006F5CB0" w:rsidRPr="006F5CB0" w:rsidRDefault="006F5CB0" w:rsidP="006F5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Introduction to Surgical Instruments</w:t>
      </w:r>
    </w:p>
    <w:p w14:paraId="4E562088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 xml:space="preserve">Instrument grades </w:t>
      </w:r>
    </w:p>
    <w:p w14:paraId="592ADB3E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Categorizing by function</w:t>
      </w:r>
    </w:p>
    <w:p w14:paraId="5C29D18F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Use of instruments by tissue type</w:t>
      </w:r>
    </w:p>
    <w:p w14:paraId="4B593457" w14:textId="2C69E2C3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Use and application of instrument tape.</w:t>
      </w:r>
    </w:p>
    <w:p w14:paraId="3839BBD5" w14:textId="77777777" w:rsidR="006F5CB0" w:rsidRPr="006F5CB0" w:rsidRDefault="006F5CB0" w:rsidP="006F5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Care and Handling of Instruments</w:t>
      </w:r>
    </w:p>
    <w:p w14:paraId="19E7A622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Before, during, and after surgery</w:t>
      </w:r>
    </w:p>
    <w:p w14:paraId="66DD3254" w14:textId="77777777" w:rsidR="006F5CB0" w:rsidRPr="006F5CB0" w:rsidRDefault="006F5CB0" w:rsidP="006F5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Basic Instruments by Service</w:t>
      </w:r>
    </w:p>
    <w:p w14:paraId="4EE0A166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General, laparoscopic, robotic, OB/GYN, GU, Ophthalmic, ENT, Plastics, neurosurgical cardiovascular, and thoracic.</w:t>
      </w:r>
    </w:p>
    <w:p w14:paraId="1A9C9A94" w14:textId="77777777" w:rsidR="006F5CB0" w:rsidRPr="006F5CB0" w:rsidRDefault="006F5CB0" w:rsidP="006F5C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Surgical Suture and Needles</w:t>
      </w:r>
    </w:p>
    <w:p w14:paraId="04E2CF0D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Needle Types</w:t>
      </w:r>
    </w:p>
    <w:p w14:paraId="0C2DCA71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Packaging and dispensing</w:t>
      </w:r>
    </w:p>
    <w:p w14:paraId="53BC04AD" w14:textId="77777777" w:rsidR="006F5CB0" w:rsidRPr="006F5CB0" w:rsidRDefault="006F5CB0" w:rsidP="006F5C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5CB0">
        <w:rPr>
          <w:rFonts w:ascii="Times New Roman" w:hAnsi="Times New Roman" w:cs="Times New Roman"/>
          <w:sz w:val="20"/>
          <w:szCs w:val="20"/>
        </w:rPr>
        <w:t>Suture material</w:t>
      </w:r>
    </w:p>
    <w:p w14:paraId="65CBFF05" w14:textId="7EFE923D" w:rsidR="00A80E6F" w:rsidRPr="00E21433" w:rsidRDefault="00A80E6F" w:rsidP="006F5CB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E214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691B"/>
    <w:rsid w:val="007C33EF"/>
    <w:rsid w:val="00825D70"/>
    <w:rsid w:val="008374BE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559C4"/>
    <w:rsid w:val="00B71E16"/>
    <w:rsid w:val="00B76404"/>
    <w:rsid w:val="00BA147F"/>
    <w:rsid w:val="00C17160"/>
    <w:rsid w:val="00C255B6"/>
    <w:rsid w:val="00C47E29"/>
    <w:rsid w:val="00C77370"/>
    <w:rsid w:val="00C93ECA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876FB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2023-07-18T14:10:00Z</dcterms:created>
  <dcterms:modified xsi:type="dcterms:W3CDTF">2023-07-20T16:08:00Z</dcterms:modified>
</cp:coreProperties>
</file>