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3DBD7FA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ST1</w:t>
      </w:r>
      <w:r w:rsidR="00B64D14">
        <w:rPr>
          <w:rFonts w:ascii="Times New Roman" w:hAnsi="Times New Roman" w:cs="Times New Roman"/>
          <w:b/>
          <w:bCs/>
        </w:rPr>
        <w:t>3</w:t>
      </w:r>
      <w:r w:rsidR="006F5CB0">
        <w:rPr>
          <w:rFonts w:ascii="Times New Roman" w:hAnsi="Times New Roman" w:cs="Times New Roman"/>
          <w:b/>
          <w:bCs/>
        </w:rPr>
        <w:t>0</w:t>
      </w:r>
      <w:r w:rsidR="00B64D14">
        <w:rPr>
          <w:rFonts w:ascii="Times New Roman" w:hAnsi="Times New Roman" w:cs="Times New Roman"/>
          <w:b/>
          <w:bCs/>
        </w:rPr>
        <w:t xml:space="preserve"> Surgical Technology &amp; Sterile Processing Fundamentals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B64D14">
        <w:rPr>
          <w:rFonts w:ascii="Times New Roman" w:hAnsi="Times New Roman" w:cs="Times New Roman"/>
          <w:b/>
          <w:bCs/>
        </w:rPr>
        <w:t xml:space="preserve">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B64D14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CR-</w:t>
      </w:r>
      <w:r w:rsidR="00B64D14">
        <w:rPr>
          <w:rFonts w:ascii="Times New Roman" w:hAnsi="Times New Roman" w:cs="Times New Roman"/>
        </w:rPr>
        <w:t>3</w:t>
      </w:r>
    </w:p>
    <w:p w14:paraId="61DFA1D2" w14:textId="33B00E6C" w:rsidR="00994083" w:rsidRDefault="001B1381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introduces students to the functions and 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>responsibilities of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surgical technologists and sterile processing technicians. 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>Topics include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supply and equipment preparation for surgery and the 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>safe usage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care, decontamination and sterilization of surgical 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>instruments. Students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are familiarized with the structure and design of the 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>operating room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as well as operating room safety precautions, infection 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>control standards</w:t>
      </w:r>
      <w:r w:rsidRPr="001B1381">
        <w:rPr>
          <w:rFonts w:ascii="Times New Roman" w:eastAsia="Arial Unicode MS" w:hAnsi="Times New Roman" w:cs="Times New Roman"/>
          <w:snapToGrid w:val="0"/>
          <w:sz w:val="20"/>
          <w:szCs w:val="20"/>
        </w:rPr>
        <w:t>, healthcare law, and professional ethics.</w:t>
      </w:r>
    </w:p>
    <w:p w14:paraId="2E45474A" w14:textId="77777777" w:rsidR="001B1381" w:rsidRPr="00994083" w:rsidRDefault="001B1381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8BF8AE1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6F5CB0">
        <w:rPr>
          <w:rFonts w:ascii="Times New Roman" w:hAnsi="Times New Roman" w:cs="Times New Roman"/>
        </w:rPr>
        <w:t>None.</w:t>
      </w:r>
    </w:p>
    <w:p w14:paraId="36A5B4B1" w14:textId="041B2473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B64D14">
        <w:rPr>
          <w:rFonts w:ascii="Times New Roman" w:hAnsi="Times New Roman" w:cs="Times New Roman"/>
        </w:rPr>
        <w:t>ST120 Surgical Instrumentation, HM100 Medical Terminology for Health Professionals, and BI216 Human Anatomy &amp; Physiology I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6200918A" w14:textId="77777777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Interpret the job description for a surgical technologist and other members of the surgical team.</w:t>
      </w:r>
    </w:p>
    <w:p w14:paraId="4ADC40BC" w14:textId="77777777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Identify hospital departments that relate to the surgical suite in providing quality patient care.</w:t>
      </w:r>
    </w:p>
    <w:p w14:paraId="7EAC51D2" w14:textId="2C66D2A2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Explain the principles of effective communication, teamwork, and leadership in the surgical setting.</w:t>
      </w:r>
    </w:p>
    <w:p w14:paraId="33CBEA37" w14:textId="6C5FCE88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Discuss laws, ethics, and Surgical Conscience as it relates to surgical technologist and healthcare providers.</w:t>
      </w:r>
    </w:p>
    <w:p w14:paraId="30E4FC73" w14:textId="0BA045C5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Discuss various healthcare related agencies, how they differ from each other, and their impact on health care delivery.</w:t>
      </w:r>
    </w:p>
    <w:p w14:paraId="5BB591A8" w14:textId="77777777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Demonstrate the principles and practice of asepsis and sterile technique.</w:t>
      </w:r>
    </w:p>
    <w:p w14:paraId="5FA1B79D" w14:textId="77777777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Identify environmental factors which contribute to the safety of the surgical patient and team members.</w:t>
      </w:r>
    </w:p>
    <w:p w14:paraId="5A0DFD37" w14:textId="77777777" w:rsidR="00B64D14" w:rsidRPr="00B64D14" w:rsidRDefault="00B64D14" w:rsidP="00B64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Verbalize the terms and process of infection, infection control, sterilization, and disinfection.</w:t>
      </w:r>
    </w:p>
    <w:p w14:paraId="31B2F7B9" w14:textId="662D07A8" w:rsidR="006F5CB0" w:rsidRPr="00E21433" w:rsidRDefault="006F5CB0" w:rsidP="00B64D1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35DF4020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The Health Care Facility</w:t>
      </w:r>
    </w:p>
    <w:p w14:paraId="50ABDC2C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The Perioperative Environment</w:t>
      </w:r>
    </w:p>
    <w:p w14:paraId="6C2A67F0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Health Care Facility Departments and Functions</w:t>
      </w:r>
    </w:p>
    <w:p w14:paraId="31E247DE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Health Care Administration Disaster Preparedness and Response</w:t>
      </w:r>
    </w:p>
    <w:p w14:paraId="50EBD5DB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Classification and Definition of Disasters</w:t>
      </w:r>
    </w:p>
    <w:p w14:paraId="027813F8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Ethical Dilemmas in Disaster</w:t>
      </w:r>
    </w:p>
    <w:p w14:paraId="53A2C9AA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Environmental Hazards</w:t>
      </w:r>
    </w:p>
    <w:p w14:paraId="271F5DEC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Risk and Safety</w:t>
      </w:r>
    </w:p>
    <w:p w14:paraId="7962E512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Chemical Risks</w:t>
      </w:r>
    </w:p>
    <w:p w14:paraId="61FAE889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Biological Risks</w:t>
      </w:r>
    </w:p>
    <w:p w14:paraId="71B7B97E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Microbes and the Process of Infection</w:t>
      </w:r>
    </w:p>
    <w:p w14:paraId="3053FBEE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Classification of Organisms</w:t>
      </w:r>
    </w:p>
    <w:p w14:paraId="20F49555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Tools for Identifying Microbes</w:t>
      </w:r>
    </w:p>
    <w:p w14:paraId="62119660" w14:textId="05B08154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The process of Infection</w:t>
      </w:r>
    </w:p>
    <w:p w14:paraId="57C2B911" w14:textId="39550211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 xml:space="preserve">Microorganisms and the diseases they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B64D14">
        <w:rPr>
          <w:rFonts w:ascii="Times New Roman" w:hAnsi="Times New Roman" w:cs="Times New Roman"/>
          <w:sz w:val="20"/>
          <w:szCs w:val="20"/>
        </w:rPr>
        <w:t>ause.</w:t>
      </w:r>
    </w:p>
    <w:p w14:paraId="644292FF" w14:textId="7F53304F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lastRenderedPageBreak/>
        <w:t>Communication and teamwork</w:t>
      </w:r>
    </w:p>
    <w:p w14:paraId="690E27F6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Professional Communication Skills</w:t>
      </w:r>
    </w:p>
    <w:p w14:paraId="5F1FF4B6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Stressors in the Perioperative Environment</w:t>
      </w:r>
    </w:p>
    <w:p w14:paraId="67FBDCFB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Teamwork</w:t>
      </w:r>
    </w:p>
    <w:p w14:paraId="4459747B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Law, Documentation, and Professional Ethics</w:t>
      </w:r>
    </w:p>
    <w:p w14:paraId="36D670B8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Law and the Surgical Technologist</w:t>
      </w:r>
    </w:p>
    <w:p w14:paraId="5BAF1B1C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Institutional Standards and Policy</w:t>
      </w:r>
    </w:p>
    <w:p w14:paraId="67AFD9F6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Legal Doctrines and Documentation</w:t>
      </w:r>
    </w:p>
    <w:p w14:paraId="60499592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Patients’ Rights</w:t>
      </w:r>
    </w:p>
    <w:p w14:paraId="01FBEEC4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Physics and Information Technology</w:t>
      </w:r>
    </w:p>
    <w:p w14:paraId="390377D2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Physics</w:t>
      </w:r>
    </w:p>
    <w:p w14:paraId="551889FC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Information Technology</w:t>
      </w:r>
    </w:p>
    <w:p w14:paraId="29725919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The Principles and Practice of Aseptic Technique</w:t>
      </w:r>
    </w:p>
    <w:p w14:paraId="22D0D1AD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Standards and Recommendations</w:t>
      </w:r>
    </w:p>
    <w:p w14:paraId="4008992A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Personal Protective Equipment</w:t>
      </w:r>
    </w:p>
    <w:p w14:paraId="24E8A665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Decontamination, Sterilization, and Disinfection</w:t>
      </w:r>
    </w:p>
    <w:p w14:paraId="0C4424C5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Standards and Regulations</w:t>
      </w:r>
    </w:p>
    <w:p w14:paraId="2D435643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The Principles of Reprocessing</w:t>
      </w:r>
    </w:p>
    <w:p w14:paraId="0B5100C4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Decontamination</w:t>
      </w:r>
    </w:p>
    <w:p w14:paraId="3D970A10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Sterilization</w:t>
      </w:r>
    </w:p>
    <w:p w14:paraId="6669DDC1" w14:textId="77777777" w:rsidR="00B64D14" w:rsidRPr="00B64D14" w:rsidRDefault="00B64D14" w:rsidP="00B64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Handling and Storage of Packages</w:t>
      </w:r>
    </w:p>
    <w:p w14:paraId="066D1C12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Proper handling temperatures of sterilized items</w:t>
      </w:r>
    </w:p>
    <w:p w14:paraId="22DA81AF" w14:textId="77777777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Ideal conditions in the storage area</w:t>
      </w:r>
    </w:p>
    <w:p w14:paraId="33ADD152" w14:textId="7267E270" w:rsidR="00B64D14" w:rsidRPr="00B64D14" w:rsidRDefault="00B64D14" w:rsidP="00B64D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64D14">
        <w:rPr>
          <w:rFonts w:ascii="Times New Roman" w:hAnsi="Times New Roman" w:cs="Times New Roman"/>
          <w:sz w:val="20"/>
          <w:szCs w:val="20"/>
        </w:rPr>
        <w:t>Recall and reporting processes.</w:t>
      </w:r>
    </w:p>
    <w:p w14:paraId="65CBFF05" w14:textId="038F5072" w:rsidR="00A80E6F" w:rsidRPr="00B64D14" w:rsidRDefault="00A80E6F" w:rsidP="00B64D14">
      <w:pPr>
        <w:rPr>
          <w:rFonts w:ascii="Times New Roman" w:hAnsi="Times New Roman" w:cs="Times New Roman"/>
          <w:sz w:val="20"/>
          <w:szCs w:val="20"/>
        </w:rPr>
      </w:pPr>
    </w:p>
    <w:sectPr w:rsidR="00A80E6F" w:rsidRPr="00B6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1381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691B"/>
    <w:rsid w:val="007C33EF"/>
    <w:rsid w:val="00825D70"/>
    <w:rsid w:val="008374BE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C17160"/>
    <w:rsid w:val="00C255B6"/>
    <w:rsid w:val="00C47E29"/>
    <w:rsid w:val="00C77370"/>
    <w:rsid w:val="00C93ECA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2023-07-18T14:13:00Z</dcterms:created>
  <dcterms:modified xsi:type="dcterms:W3CDTF">2023-07-20T16:07:00Z</dcterms:modified>
</cp:coreProperties>
</file>