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83CA3" w14:textId="69A7928D" w:rsidR="00EC5C6B" w:rsidRPr="00DF2AC0" w:rsidRDefault="00B76404" w:rsidP="00B76404">
      <w:pPr>
        <w:jc w:val="center"/>
        <w:rPr>
          <w:rFonts w:ascii="Times New Roman" w:hAnsi="Times New Roman" w:cs="Times New Roman"/>
        </w:rPr>
      </w:pPr>
      <w:r w:rsidRPr="00DF2AC0">
        <w:rPr>
          <w:rFonts w:ascii="Times New Roman" w:hAnsi="Times New Roman" w:cs="Times New Roman"/>
        </w:rPr>
        <w:t>MOHAWK VALLEY COMMUNITY COLLEGE, UTICA-ROME, NY</w:t>
      </w:r>
    </w:p>
    <w:p w14:paraId="7C5E5A0C" w14:textId="77777777" w:rsidR="00B76404" w:rsidRPr="00DF2AC0" w:rsidRDefault="00B76404" w:rsidP="00B76404">
      <w:pPr>
        <w:jc w:val="center"/>
        <w:rPr>
          <w:rFonts w:ascii="Times New Roman" w:hAnsi="Times New Roman" w:cs="Times New Roman"/>
        </w:rPr>
      </w:pPr>
    </w:p>
    <w:p w14:paraId="17F1F93C" w14:textId="0FAC44C7" w:rsidR="00B76404" w:rsidRPr="00DF2AC0" w:rsidRDefault="00B76404" w:rsidP="00B76404">
      <w:pPr>
        <w:jc w:val="center"/>
        <w:rPr>
          <w:rFonts w:ascii="Times New Roman" w:hAnsi="Times New Roman" w:cs="Times New Roman"/>
          <w:u w:val="single"/>
        </w:rPr>
      </w:pPr>
      <w:r w:rsidRPr="00DF2AC0">
        <w:rPr>
          <w:rFonts w:ascii="Times New Roman" w:hAnsi="Times New Roman" w:cs="Times New Roman"/>
          <w:u w:val="single"/>
        </w:rPr>
        <w:t>COURSE OUTLINE</w:t>
      </w:r>
    </w:p>
    <w:p w14:paraId="11D5F22C" w14:textId="2E980E53" w:rsidR="00B76404" w:rsidRPr="00DF2AC0" w:rsidRDefault="00B76404" w:rsidP="00B76404">
      <w:pPr>
        <w:pStyle w:val="ListParagraph"/>
        <w:numPr>
          <w:ilvl w:val="0"/>
          <w:numId w:val="1"/>
        </w:numPr>
        <w:rPr>
          <w:rFonts w:ascii="Times New Roman" w:hAnsi="Times New Roman" w:cs="Times New Roman"/>
          <w:u w:val="single"/>
        </w:rPr>
      </w:pPr>
      <w:r w:rsidRPr="00DF2AC0">
        <w:rPr>
          <w:rFonts w:ascii="Times New Roman" w:hAnsi="Times New Roman" w:cs="Times New Roman"/>
          <w:u w:val="single"/>
        </w:rPr>
        <w:t>COURSE DESCRIPTION:</w:t>
      </w:r>
    </w:p>
    <w:p w14:paraId="2D56FC9B" w14:textId="53D33E2C" w:rsidR="00B76404" w:rsidRPr="00DF2AC0" w:rsidRDefault="00785E32" w:rsidP="00B76404">
      <w:pPr>
        <w:ind w:left="720"/>
        <w:rPr>
          <w:rFonts w:ascii="Times New Roman" w:hAnsi="Times New Roman" w:cs="Times New Roman"/>
        </w:rPr>
      </w:pPr>
      <w:r>
        <w:rPr>
          <w:rFonts w:ascii="Times New Roman" w:hAnsi="Times New Roman" w:cs="Times New Roman"/>
          <w:b/>
          <w:bCs/>
        </w:rPr>
        <w:t>ST</w:t>
      </w:r>
      <w:r w:rsidR="0035764C">
        <w:rPr>
          <w:rFonts w:ascii="Times New Roman" w:hAnsi="Times New Roman" w:cs="Times New Roman"/>
          <w:b/>
          <w:bCs/>
        </w:rPr>
        <w:t>2</w:t>
      </w:r>
      <w:r w:rsidR="0010023E">
        <w:rPr>
          <w:rFonts w:ascii="Times New Roman" w:hAnsi="Times New Roman" w:cs="Times New Roman"/>
          <w:b/>
          <w:bCs/>
        </w:rPr>
        <w:t>4</w:t>
      </w:r>
      <w:r w:rsidR="001979CC">
        <w:rPr>
          <w:rFonts w:ascii="Times New Roman" w:hAnsi="Times New Roman" w:cs="Times New Roman"/>
          <w:b/>
          <w:bCs/>
        </w:rPr>
        <w:t>0</w:t>
      </w:r>
      <w:r w:rsidR="00B64D14">
        <w:rPr>
          <w:rFonts w:ascii="Times New Roman" w:hAnsi="Times New Roman" w:cs="Times New Roman"/>
          <w:b/>
          <w:bCs/>
        </w:rPr>
        <w:t xml:space="preserve"> </w:t>
      </w:r>
      <w:r w:rsidR="001979CC">
        <w:rPr>
          <w:rFonts w:ascii="Times New Roman" w:hAnsi="Times New Roman" w:cs="Times New Roman"/>
          <w:b/>
          <w:bCs/>
        </w:rPr>
        <w:t>Surgical Technology Clinical Practice I</w:t>
      </w:r>
      <w:r w:rsidR="0010023E">
        <w:rPr>
          <w:rFonts w:ascii="Times New Roman" w:hAnsi="Times New Roman" w:cs="Times New Roman"/>
          <w:b/>
          <w:bCs/>
        </w:rPr>
        <w:t>I</w:t>
      </w:r>
      <w:r w:rsidR="002D750C">
        <w:rPr>
          <w:rFonts w:ascii="Times New Roman" w:hAnsi="Times New Roman" w:cs="Times New Roman"/>
          <w:b/>
          <w:bCs/>
        </w:rPr>
        <w:t xml:space="preserve"> </w:t>
      </w:r>
      <w:r w:rsidR="00AE1AFF">
        <w:rPr>
          <w:rFonts w:ascii="Times New Roman" w:hAnsi="Times New Roman" w:cs="Times New Roman"/>
          <w:b/>
          <w:bCs/>
        </w:rPr>
        <w:t xml:space="preserve">  </w:t>
      </w:r>
      <w:r w:rsidR="00994083">
        <w:rPr>
          <w:rFonts w:ascii="Times New Roman" w:hAnsi="Times New Roman" w:cs="Times New Roman"/>
          <w:b/>
          <w:bCs/>
        </w:rPr>
        <w:t xml:space="preserve">  </w:t>
      </w:r>
      <w:r w:rsidR="00F5664B">
        <w:rPr>
          <w:rFonts w:ascii="Times New Roman" w:hAnsi="Times New Roman" w:cs="Times New Roman"/>
          <w:b/>
          <w:bCs/>
        </w:rPr>
        <w:t xml:space="preserve">      </w:t>
      </w:r>
      <w:r w:rsidR="00E21433">
        <w:rPr>
          <w:rFonts w:ascii="Times New Roman" w:hAnsi="Times New Roman" w:cs="Times New Roman"/>
          <w:b/>
          <w:bCs/>
        </w:rPr>
        <w:t xml:space="preserve">        </w:t>
      </w:r>
      <w:r w:rsidR="00D20586">
        <w:rPr>
          <w:rFonts w:ascii="Times New Roman" w:hAnsi="Times New Roman" w:cs="Times New Roman"/>
          <w:b/>
          <w:bCs/>
        </w:rPr>
        <w:t xml:space="preserve"> </w:t>
      </w:r>
      <w:r>
        <w:rPr>
          <w:rFonts w:ascii="Times New Roman" w:hAnsi="Times New Roman" w:cs="Times New Roman"/>
          <w:b/>
          <w:bCs/>
        </w:rPr>
        <w:t xml:space="preserve">       </w:t>
      </w:r>
      <w:r w:rsidR="006F5CB0">
        <w:rPr>
          <w:rFonts w:ascii="Times New Roman" w:hAnsi="Times New Roman" w:cs="Times New Roman"/>
          <w:b/>
          <w:bCs/>
        </w:rPr>
        <w:t xml:space="preserve"> </w:t>
      </w:r>
      <w:r w:rsidR="002D750C">
        <w:rPr>
          <w:rFonts w:ascii="Times New Roman" w:hAnsi="Times New Roman" w:cs="Times New Roman"/>
          <w:b/>
          <w:bCs/>
        </w:rPr>
        <w:t xml:space="preserve">            </w:t>
      </w:r>
      <w:r w:rsidR="0035764C">
        <w:rPr>
          <w:rFonts w:ascii="Times New Roman" w:hAnsi="Times New Roman" w:cs="Times New Roman"/>
          <w:b/>
          <w:bCs/>
        </w:rPr>
        <w:t xml:space="preserve">                  </w:t>
      </w:r>
      <w:r w:rsidR="006F5CB0">
        <w:rPr>
          <w:rFonts w:ascii="Times New Roman" w:hAnsi="Times New Roman" w:cs="Times New Roman"/>
          <w:b/>
          <w:bCs/>
        </w:rPr>
        <w:t xml:space="preserve"> </w:t>
      </w:r>
      <w:r w:rsidR="002D750C">
        <w:rPr>
          <w:rFonts w:ascii="Times New Roman" w:hAnsi="Times New Roman" w:cs="Times New Roman"/>
        </w:rPr>
        <w:t>P-</w:t>
      </w:r>
      <w:r w:rsidR="00201320">
        <w:rPr>
          <w:rFonts w:ascii="Times New Roman" w:hAnsi="Times New Roman" w:cs="Times New Roman"/>
        </w:rPr>
        <w:t>21</w:t>
      </w:r>
      <w:r w:rsidR="00283E5C">
        <w:rPr>
          <w:rFonts w:ascii="Times New Roman" w:hAnsi="Times New Roman" w:cs="Times New Roman"/>
        </w:rPr>
        <w:t xml:space="preserve"> CR-</w:t>
      </w:r>
      <w:r w:rsidR="0035764C">
        <w:rPr>
          <w:rFonts w:ascii="Times New Roman" w:hAnsi="Times New Roman" w:cs="Times New Roman"/>
        </w:rPr>
        <w:t>7</w:t>
      </w:r>
    </w:p>
    <w:p w14:paraId="2244949D" w14:textId="188780D3" w:rsidR="001979CC" w:rsidRDefault="00873607" w:rsidP="00994083">
      <w:pPr>
        <w:shd w:val="clear" w:color="auto" w:fill="FFFFFF"/>
        <w:spacing w:after="0" w:line="240" w:lineRule="auto"/>
        <w:ind w:left="720"/>
        <w:rPr>
          <w:rFonts w:ascii="Times New Roman" w:eastAsia="Arial Unicode MS" w:hAnsi="Times New Roman" w:cs="Times New Roman"/>
          <w:snapToGrid w:val="0"/>
          <w:sz w:val="20"/>
          <w:szCs w:val="20"/>
        </w:rPr>
      </w:pPr>
      <w:r w:rsidRPr="00873607">
        <w:rPr>
          <w:rFonts w:ascii="Times New Roman" w:eastAsia="Arial Unicode MS" w:hAnsi="Times New Roman" w:cs="Times New Roman"/>
          <w:snapToGrid w:val="0"/>
          <w:sz w:val="20"/>
          <w:szCs w:val="20"/>
        </w:rPr>
        <w:t>This course is the continuation of ST230 Surgical Technician Clinical Practice 1. This course partners students with experienced Surgical Technicians. Primary surgical specialties are general surgery, OB/GYN, orthopedic, otorhinolaryngologic, and genitourinary. As students transition to a more active role, surgical interventions include special patient care considerations, room set ups, anesthesia, positioning, skin prep, draping, incision and approach, supplies, equipment instrumentation, procedural steps, counts, dressing materials, specimen care, and postoperative destination and care.</w:t>
      </w:r>
    </w:p>
    <w:p w14:paraId="0C0D036C" w14:textId="77777777" w:rsidR="00873607" w:rsidRPr="00994083" w:rsidRDefault="00873607" w:rsidP="00994083">
      <w:pPr>
        <w:shd w:val="clear" w:color="auto" w:fill="FFFFFF"/>
        <w:spacing w:after="0" w:line="240" w:lineRule="auto"/>
        <w:ind w:left="720"/>
        <w:rPr>
          <w:rFonts w:ascii="Times New Roman" w:eastAsia="Arial Unicode MS" w:hAnsi="Times New Roman" w:cs="Times New Roman"/>
          <w:snapToGrid w:val="0"/>
          <w:sz w:val="20"/>
          <w:szCs w:val="20"/>
        </w:rPr>
      </w:pPr>
    </w:p>
    <w:p w14:paraId="6EF4FCB2" w14:textId="23A8CAE5" w:rsidR="00066FCD" w:rsidRDefault="00B76404" w:rsidP="00066FCD">
      <w:pPr>
        <w:ind w:left="720"/>
        <w:rPr>
          <w:rFonts w:ascii="Times New Roman" w:hAnsi="Times New Roman" w:cs="Times New Roman"/>
        </w:rPr>
      </w:pPr>
      <w:r w:rsidRPr="00DF2AC0">
        <w:rPr>
          <w:rFonts w:ascii="Times New Roman" w:hAnsi="Times New Roman" w:cs="Times New Roman"/>
          <w:b/>
          <w:bCs/>
        </w:rPr>
        <w:t>Prerequisites:</w:t>
      </w:r>
      <w:r w:rsidRPr="00DF2AC0">
        <w:rPr>
          <w:rFonts w:ascii="Times New Roman" w:hAnsi="Times New Roman" w:cs="Times New Roman"/>
        </w:rPr>
        <w:t xml:space="preserve"> </w:t>
      </w:r>
      <w:r w:rsidR="00201320" w:rsidRPr="00201320">
        <w:rPr>
          <w:rFonts w:ascii="Times New Roman" w:hAnsi="Times New Roman" w:cs="Times New Roman"/>
        </w:rPr>
        <w:t>ST230 Surgical Technology Clinical Practice 1</w:t>
      </w:r>
    </w:p>
    <w:p w14:paraId="36A5B4B1" w14:textId="12CB85A3" w:rsidR="00245AEE" w:rsidRDefault="00245AEE" w:rsidP="00066FCD">
      <w:pPr>
        <w:ind w:left="720"/>
        <w:rPr>
          <w:rFonts w:ascii="Times New Roman" w:hAnsi="Times New Roman" w:cs="Times New Roman"/>
        </w:rPr>
      </w:pPr>
      <w:r>
        <w:rPr>
          <w:rFonts w:ascii="Times New Roman" w:hAnsi="Times New Roman" w:cs="Times New Roman"/>
          <w:b/>
          <w:bCs/>
        </w:rPr>
        <w:t>Corequisites:</w:t>
      </w:r>
      <w:r>
        <w:rPr>
          <w:rFonts w:ascii="Times New Roman" w:hAnsi="Times New Roman" w:cs="Times New Roman"/>
        </w:rPr>
        <w:t xml:space="preserve"> </w:t>
      </w:r>
      <w:r w:rsidR="0010023E">
        <w:rPr>
          <w:rFonts w:ascii="Times New Roman" w:hAnsi="Times New Roman" w:cs="Times New Roman"/>
        </w:rPr>
        <w:t>None.</w:t>
      </w:r>
    </w:p>
    <w:p w14:paraId="37ECDA3D" w14:textId="6FDC3BF4" w:rsidR="00B76404" w:rsidRPr="00066FCD" w:rsidRDefault="00B76404" w:rsidP="00066FCD">
      <w:pPr>
        <w:pStyle w:val="ListParagraph"/>
        <w:numPr>
          <w:ilvl w:val="0"/>
          <w:numId w:val="1"/>
        </w:numPr>
        <w:rPr>
          <w:rFonts w:ascii="Times New Roman" w:hAnsi="Times New Roman" w:cs="Times New Roman"/>
          <w:u w:val="single"/>
        </w:rPr>
      </w:pPr>
      <w:r w:rsidRPr="00066FCD">
        <w:rPr>
          <w:rFonts w:ascii="Times New Roman" w:hAnsi="Times New Roman" w:cs="Times New Roman"/>
          <w:u w:val="single"/>
        </w:rPr>
        <w:t>STUDENT LEARNING OUTCOMES</w:t>
      </w:r>
    </w:p>
    <w:p w14:paraId="31B2F7B9" w14:textId="7376A323" w:rsidR="006F5CB0" w:rsidRDefault="00B76404" w:rsidP="0035764C">
      <w:pPr>
        <w:pStyle w:val="ListParagraph"/>
        <w:rPr>
          <w:rFonts w:ascii="Times New Roman" w:hAnsi="Times New Roman" w:cs="Times New Roman"/>
          <w:b/>
          <w:bCs/>
          <w:sz w:val="20"/>
          <w:szCs w:val="20"/>
        </w:rPr>
      </w:pPr>
      <w:r w:rsidRPr="00DF2AC0">
        <w:rPr>
          <w:rFonts w:ascii="Times New Roman" w:hAnsi="Times New Roman" w:cs="Times New Roman"/>
          <w:b/>
          <w:bCs/>
          <w:sz w:val="20"/>
          <w:szCs w:val="20"/>
        </w:rPr>
        <w:t>Upon completion of this course the student will be able to:</w:t>
      </w:r>
    </w:p>
    <w:p w14:paraId="75DBEF5D" w14:textId="77777777" w:rsidR="0010023E" w:rsidRPr="0010023E" w:rsidRDefault="0010023E" w:rsidP="0010023E">
      <w:pPr>
        <w:pStyle w:val="ListParagraph"/>
        <w:numPr>
          <w:ilvl w:val="0"/>
          <w:numId w:val="14"/>
        </w:numPr>
        <w:rPr>
          <w:rFonts w:ascii="Times New Roman" w:hAnsi="Times New Roman" w:cs="Times New Roman"/>
          <w:sz w:val="20"/>
          <w:szCs w:val="20"/>
        </w:rPr>
      </w:pPr>
      <w:r w:rsidRPr="0010023E">
        <w:rPr>
          <w:rFonts w:ascii="Times New Roman" w:hAnsi="Times New Roman" w:cs="Times New Roman"/>
          <w:sz w:val="20"/>
          <w:szCs w:val="20"/>
        </w:rPr>
        <w:t>Describe the relevant anatomy and physiology of each surgical specialty.</w:t>
      </w:r>
    </w:p>
    <w:p w14:paraId="117AB07C" w14:textId="77777777" w:rsidR="0010023E" w:rsidRPr="0010023E" w:rsidRDefault="0010023E" w:rsidP="0010023E">
      <w:pPr>
        <w:pStyle w:val="ListParagraph"/>
        <w:numPr>
          <w:ilvl w:val="0"/>
          <w:numId w:val="14"/>
        </w:numPr>
        <w:rPr>
          <w:rFonts w:ascii="Times New Roman" w:hAnsi="Times New Roman" w:cs="Times New Roman"/>
          <w:sz w:val="20"/>
          <w:szCs w:val="20"/>
        </w:rPr>
      </w:pPr>
      <w:r w:rsidRPr="0010023E">
        <w:rPr>
          <w:rFonts w:ascii="Times New Roman" w:hAnsi="Times New Roman" w:cs="Times New Roman"/>
          <w:sz w:val="20"/>
          <w:szCs w:val="20"/>
        </w:rPr>
        <w:t>Describe the pathology and related terminology of each surgical specialty.</w:t>
      </w:r>
    </w:p>
    <w:p w14:paraId="2AD13587" w14:textId="77777777" w:rsidR="0010023E" w:rsidRPr="0010023E" w:rsidRDefault="0010023E" w:rsidP="0010023E">
      <w:pPr>
        <w:pStyle w:val="ListParagraph"/>
        <w:numPr>
          <w:ilvl w:val="0"/>
          <w:numId w:val="14"/>
        </w:numPr>
        <w:rPr>
          <w:rFonts w:ascii="Times New Roman" w:hAnsi="Times New Roman" w:cs="Times New Roman"/>
          <w:sz w:val="20"/>
          <w:szCs w:val="20"/>
        </w:rPr>
      </w:pPr>
      <w:r w:rsidRPr="0010023E">
        <w:rPr>
          <w:rFonts w:ascii="Times New Roman" w:hAnsi="Times New Roman" w:cs="Times New Roman"/>
          <w:sz w:val="20"/>
          <w:szCs w:val="20"/>
        </w:rPr>
        <w:t>Identify any preoperative diagnostic procedures and tests for each surgical specialty.</w:t>
      </w:r>
    </w:p>
    <w:p w14:paraId="79CE5074" w14:textId="54E47FB4" w:rsidR="0010023E" w:rsidRPr="0010023E" w:rsidRDefault="0010023E" w:rsidP="0010023E">
      <w:pPr>
        <w:pStyle w:val="ListParagraph"/>
        <w:numPr>
          <w:ilvl w:val="0"/>
          <w:numId w:val="14"/>
        </w:numPr>
        <w:rPr>
          <w:rFonts w:ascii="Times New Roman" w:hAnsi="Times New Roman" w:cs="Times New Roman"/>
          <w:sz w:val="20"/>
          <w:szCs w:val="20"/>
        </w:rPr>
      </w:pPr>
      <w:r w:rsidRPr="0010023E">
        <w:rPr>
          <w:rFonts w:ascii="Times New Roman" w:hAnsi="Times New Roman" w:cs="Times New Roman"/>
          <w:sz w:val="20"/>
          <w:szCs w:val="20"/>
        </w:rPr>
        <w:t>Participate in the preparation for any special preoperative procedures related to each</w:t>
      </w:r>
      <w:r>
        <w:rPr>
          <w:rFonts w:ascii="Times New Roman" w:hAnsi="Times New Roman" w:cs="Times New Roman"/>
          <w:sz w:val="20"/>
          <w:szCs w:val="20"/>
        </w:rPr>
        <w:t xml:space="preserve"> </w:t>
      </w:r>
      <w:r w:rsidRPr="0010023E">
        <w:rPr>
          <w:rFonts w:ascii="Times New Roman" w:hAnsi="Times New Roman" w:cs="Times New Roman"/>
          <w:sz w:val="20"/>
          <w:szCs w:val="20"/>
        </w:rPr>
        <w:t>procedure by specialty.</w:t>
      </w:r>
    </w:p>
    <w:p w14:paraId="7AF17E1A" w14:textId="77777777" w:rsidR="0010023E" w:rsidRPr="0010023E" w:rsidRDefault="0010023E" w:rsidP="0010023E">
      <w:pPr>
        <w:pStyle w:val="ListParagraph"/>
        <w:numPr>
          <w:ilvl w:val="0"/>
          <w:numId w:val="14"/>
        </w:numPr>
        <w:rPr>
          <w:rFonts w:ascii="Times New Roman" w:hAnsi="Times New Roman" w:cs="Times New Roman"/>
          <w:sz w:val="20"/>
          <w:szCs w:val="20"/>
        </w:rPr>
      </w:pPr>
      <w:r w:rsidRPr="0010023E">
        <w:rPr>
          <w:rFonts w:ascii="Times New Roman" w:hAnsi="Times New Roman" w:cs="Times New Roman"/>
          <w:sz w:val="20"/>
          <w:szCs w:val="20"/>
        </w:rPr>
        <w:t>Demonstrate the use of surgical instruments, supplies, and drugs by surgical specialty.</w:t>
      </w:r>
    </w:p>
    <w:p w14:paraId="1D7FB757" w14:textId="7D96ED03" w:rsidR="0010023E" w:rsidRPr="0010023E" w:rsidRDefault="0010023E" w:rsidP="0010023E">
      <w:pPr>
        <w:pStyle w:val="ListParagraph"/>
        <w:numPr>
          <w:ilvl w:val="0"/>
          <w:numId w:val="14"/>
        </w:numPr>
        <w:rPr>
          <w:rFonts w:ascii="Times New Roman" w:hAnsi="Times New Roman" w:cs="Times New Roman"/>
          <w:sz w:val="20"/>
          <w:szCs w:val="20"/>
        </w:rPr>
      </w:pPr>
      <w:r w:rsidRPr="0010023E">
        <w:rPr>
          <w:rFonts w:ascii="Times New Roman" w:hAnsi="Times New Roman" w:cs="Times New Roman"/>
          <w:sz w:val="20"/>
          <w:szCs w:val="20"/>
        </w:rPr>
        <w:t>Identify the names and uses of special equipment related to Ophthalmic, Plastic and Reconstructive, Cardiothoracic, Peripheral Vascular, and neurosurgical surgery.</w:t>
      </w:r>
    </w:p>
    <w:p w14:paraId="42914706" w14:textId="38B44AF0" w:rsidR="0010023E" w:rsidRPr="0010023E" w:rsidRDefault="0010023E" w:rsidP="0010023E">
      <w:pPr>
        <w:pStyle w:val="ListParagraph"/>
        <w:numPr>
          <w:ilvl w:val="0"/>
          <w:numId w:val="14"/>
        </w:numPr>
        <w:rPr>
          <w:rFonts w:ascii="Times New Roman" w:hAnsi="Times New Roman" w:cs="Times New Roman"/>
          <w:sz w:val="20"/>
          <w:szCs w:val="20"/>
        </w:rPr>
      </w:pPr>
      <w:r w:rsidRPr="0010023E">
        <w:rPr>
          <w:rFonts w:ascii="Times New Roman" w:hAnsi="Times New Roman" w:cs="Times New Roman"/>
          <w:sz w:val="20"/>
          <w:szCs w:val="20"/>
        </w:rPr>
        <w:t>Define and give an overview to include the purpose and expected outcomes of basic</w:t>
      </w:r>
      <w:r>
        <w:rPr>
          <w:rFonts w:ascii="Times New Roman" w:hAnsi="Times New Roman" w:cs="Times New Roman"/>
          <w:sz w:val="20"/>
          <w:szCs w:val="20"/>
        </w:rPr>
        <w:t xml:space="preserve"> </w:t>
      </w:r>
      <w:r w:rsidRPr="0010023E">
        <w:rPr>
          <w:rFonts w:ascii="Times New Roman" w:hAnsi="Times New Roman" w:cs="Times New Roman"/>
          <w:sz w:val="20"/>
          <w:szCs w:val="20"/>
        </w:rPr>
        <w:t>procedures done in Ophthalmic, Plastic Reconstructive, Cardiothoracic, Peripheral Vascular and Neurologic surgical specialties.</w:t>
      </w:r>
    </w:p>
    <w:p w14:paraId="78AEC8FC" w14:textId="76A8B86B" w:rsidR="0010023E" w:rsidRPr="0010023E" w:rsidRDefault="0010023E" w:rsidP="0010023E">
      <w:pPr>
        <w:pStyle w:val="ListParagraph"/>
        <w:numPr>
          <w:ilvl w:val="0"/>
          <w:numId w:val="14"/>
        </w:numPr>
        <w:rPr>
          <w:rFonts w:ascii="Times New Roman" w:hAnsi="Times New Roman" w:cs="Times New Roman"/>
          <w:sz w:val="20"/>
          <w:szCs w:val="20"/>
        </w:rPr>
      </w:pPr>
      <w:r w:rsidRPr="0010023E">
        <w:rPr>
          <w:rFonts w:ascii="Times New Roman" w:hAnsi="Times New Roman" w:cs="Times New Roman"/>
          <w:sz w:val="20"/>
          <w:szCs w:val="20"/>
        </w:rPr>
        <w:t>Describe the immediate postoperative care and possible complication of the core</w:t>
      </w:r>
      <w:r>
        <w:rPr>
          <w:rFonts w:ascii="Times New Roman" w:hAnsi="Times New Roman" w:cs="Times New Roman"/>
          <w:sz w:val="20"/>
          <w:szCs w:val="20"/>
        </w:rPr>
        <w:t xml:space="preserve"> </w:t>
      </w:r>
      <w:r w:rsidRPr="0010023E">
        <w:rPr>
          <w:rFonts w:ascii="Times New Roman" w:hAnsi="Times New Roman" w:cs="Times New Roman"/>
          <w:sz w:val="20"/>
          <w:szCs w:val="20"/>
        </w:rPr>
        <w:t>procedures of each specialty.</w:t>
      </w:r>
    </w:p>
    <w:p w14:paraId="029E1D65" w14:textId="0A30C3A5" w:rsidR="0035764C" w:rsidRPr="0035764C" w:rsidRDefault="0035764C" w:rsidP="0010023E">
      <w:pPr>
        <w:pStyle w:val="ListParagraph"/>
        <w:ind w:left="1440"/>
        <w:rPr>
          <w:rFonts w:ascii="Times New Roman" w:hAnsi="Times New Roman" w:cs="Times New Roman"/>
          <w:sz w:val="20"/>
          <w:szCs w:val="20"/>
        </w:rPr>
      </w:pPr>
    </w:p>
    <w:p w14:paraId="2E6099A0" w14:textId="6CD9A0CE" w:rsidR="008E4ED0" w:rsidRPr="00064F9A" w:rsidRDefault="00DF2AC0" w:rsidP="00064F9A">
      <w:pPr>
        <w:pStyle w:val="ListParagraph"/>
        <w:numPr>
          <w:ilvl w:val="0"/>
          <w:numId w:val="1"/>
        </w:numPr>
        <w:rPr>
          <w:rFonts w:ascii="Times New Roman" w:hAnsi="Times New Roman" w:cs="Times New Roman"/>
          <w:sz w:val="20"/>
          <w:szCs w:val="20"/>
        </w:rPr>
      </w:pPr>
      <w:r w:rsidRPr="00064F9A">
        <w:rPr>
          <w:rFonts w:ascii="Times New Roman" w:hAnsi="Times New Roman" w:cs="Times New Roman"/>
          <w:u w:val="single"/>
        </w:rPr>
        <w:t>MAJOR TOPICS</w:t>
      </w:r>
      <w:r w:rsidR="008E4ED0" w:rsidRPr="00064F9A">
        <w:rPr>
          <w:rFonts w:ascii="Times New Roman" w:hAnsi="Times New Roman" w:cs="Times New Roman"/>
          <w:u w:val="single"/>
        </w:rPr>
        <w:t>:</w:t>
      </w:r>
    </w:p>
    <w:p w14:paraId="14DA5818" w14:textId="77777777" w:rsidR="0010023E" w:rsidRPr="0010023E" w:rsidRDefault="0010023E" w:rsidP="0010023E">
      <w:pPr>
        <w:pStyle w:val="ListParagraph"/>
        <w:numPr>
          <w:ilvl w:val="0"/>
          <w:numId w:val="3"/>
        </w:numPr>
        <w:rPr>
          <w:rFonts w:ascii="Times New Roman" w:hAnsi="Times New Roman" w:cs="Times New Roman"/>
          <w:sz w:val="20"/>
          <w:szCs w:val="20"/>
        </w:rPr>
      </w:pPr>
      <w:r w:rsidRPr="0010023E">
        <w:rPr>
          <w:rFonts w:ascii="Times New Roman" w:hAnsi="Times New Roman" w:cs="Times New Roman"/>
          <w:sz w:val="20"/>
          <w:szCs w:val="20"/>
        </w:rPr>
        <w:t>Ophthalmic Surgical Procedures</w:t>
      </w:r>
    </w:p>
    <w:p w14:paraId="17725BA6" w14:textId="77777777" w:rsidR="0010023E" w:rsidRPr="0010023E" w:rsidRDefault="0010023E" w:rsidP="0010023E">
      <w:pPr>
        <w:pStyle w:val="ListParagraph"/>
        <w:numPr>
          <w:ilvl w:val="0"/>
          <w:numId w:val="3"/>
        </w:numPr>
        <w:rPr>
          <w:rFonts w:ascii="Times New Roman" w:hAnsi="Times New Roman" w:cs="Times New Roman"/>
          <w:sz w:val="20"/>
          <w:szCs w:val="20"/>
        </w:rPr>
      </w:pPr>
      <w:r w:rsidRPr="0010023E">
        <w:rPr>
          <w:rFonts w:ascii="Times New Roman" w:hAnsi="Times New Roman" w:cs="Times New Roman"/>
          <w:sz w:val="20"/>
          <w:szCs w:val="20"/>
        </w:rPr>
        <w:t>Plastic and Reconstructive Surgical Procedure</w:t>
      </w:r>
    </w:p>
    <w:p w14:paraId="1932BB5C" w14:textId="77777777" w:rsidR="0010023E" w:rsidRPr="0010023E" w:rsidRDefault="0010023E" w:rsidP="0010023E">
      <w:pPr>
        <w:pStyle w:val="ListParagraph"/>
        <w:numPr>
          <w:ilvl w:val="0"/>
          <w:numId w:val="3"/>
        </w:numPr>
        <w:rPr>
          <w:rFonts w:ascii="Times New Roman" w:hAnsi="Times New Roman" w:cs="Times New Roman"/>
          <w:sz w:val="20"/>
          <w:szCs w:val="20"/>
        </w:rPr>
      </w:pPr>
      <w:r w:rsidRPr="0010023E">
        <w:rPr>
          <w:rFonts w:ascii="Times New Roman" w:hAnsi="Times New Roman" w:cs="Times New Roman"/>
          <w:sz w:val="20"/>
          <w:szCs w:val="20"/>
        </w:rPr>
        <w:t>Cardiothoracic Surgical Procedures</w:t>
      </w:r>
    </w:p>
    <w:p w14:paraId="4A4A79E9" w14:textId="77777777" w:rsidR="0010023E" w:rsidRPr="0010023E" w:rsidRDefault="0010023E" w:rsidP="0010023E">
      <w:pPr>
        <w:pStyle w:val="ListParagraph"/>
        <w:numPr>
          <w:ilvl w:val="0"/>
          <w:numId w:val="3"/>
        </w:numPr>
        <w:rPr>
          <w:rFonts w:ascii="Times New Roman" w:hAnsi="Times New Roman" w:cs="Times New Roman"/>
          <w:sz w:val="20"/>
          <w:szCs w:val="20"/>
        </w:rPr>
      </w:pPr>
      <w:r w:rsidRPr="0010023E">
        <w:rPr>
          <w:rFonts w:ascii="Times New Roman" w:hAnsi="Times New Roman" w:cs="Times New Roman"/>
          <w:sz w:val="20"/>
          <w:szCs w:val="20"/>
        </w:rPr>
        <w:t>Peripheral Vascular Surgical Procedures</w:t>
      </w:r>
    </w:p>
    <w:p w14:paraId="2633B00B" w14:textId="77777777" w:rsidR="0010023E" w:rsidRPr="0010023E" w:rsidRDefault="0010023E" w:rsidP="0010023E">
      <w:pPr>
        <w:pStyle w:val="ListParagraph"/>
        <w:numPr>
          <w:ilvl w:val="0"/>
          <w:numId w:val="3"/>
        </w:numPr>
        <w:rPr>
          <w:rFonts w:ascii="Times New Roman" w:hAnsi="Times New Roman" w:cs="Times New Roman"/>
          <w:sz w:val="20"/>
          <w:szCs w:val="20"/>
        </w:rPr>
      </w:pPr>
      <w:r w:rsidRPr="0010023E">
        <w:rPr>
          <w:rFonts w:ascii="Times New Roman" w:hAnsi="Times New Roman" w:cs="Times New Roman"/>
          <w:sz w:val="20"/>
          <w:szCs w:val="20"/>
        </w:rPr>
        <w:t>Neurologic Surgical Procedures</w:t>
      </w:r>
    </w:p>
    <w:p w14:paraId="19A608EB" w14:textId="77777777" w:rsidR="0010023E" w:rsidRPr="0010023E" w:rsidRDefault="0010023E" w:rsidP="0010023E">
      <w:pPr>
        <w:pStyle w:val="ListParagraph"/>
        <w:numPr>
          <w:ilvl w:val="0"/>
          <w:numId w:val="3"/>
        </w:numPr>
        <w:rPr>
          <w:rFonts w:ascii="Times New Roman" w:hAnsi="Times New Roman" w:cs="Times New Roman"/>
          <w:sz w:val="20"/>
          <w:szCs w:val="20"/>
        </w:rPr>
      </w:pPr>
      <w:r w:rsidRPr="0010023E">
        <w:rPr>
          <w:rFonts w:ascii="Times New Roman" w:hAnsi="Times New Roman" w:cs="Times New Roman"/>
          <w:sz w:val="20"/>
          <w:szCs w:val="20"/>
        </w:rPr>
        <w:t>General Surgery Surgical Procedures</w:t>
      </w:r>
    </w:p>
    <w:p w14:paraId="11B0EF66" w14:textId="77777777" w:rsidR="0010023E" w:rsidRPr="0010023E" w:rsidRDefault="0010023E" w:rsidP="0010023E">
      <w:pPr>
        <w:pStyle w:val="ListParagraph"/>
        <w:numPr>
          <w:ilvl w:val="0"/>
          <w:numId w:val="3"/>
        </w:numPr>
        <w:rPr>
          <w:rFonts w:ascii="Times New Roman" w:hAnsi="Times New Roman" w:cs="Times New Roman"/>
          <w:sz w:val="20"/>
          <w:szCs w:val="20"/>
        </w:rPr>
      </w:pPr>
      <w:r w:rsidRPr="0010023E">
        <w:rPr>
          <w:rFonts w:ascii="Times New Roman" w:hAnsi="Times New Roman" w:cs="Times New Roman"/>
          <w:sz w:val="20"/>
          <w:szCs w:val="20"/>
        </w:rPr>
        <w:t>OB/GYN Surgical Procedures</w:t>
      </w:r>
    </w:p>
    <w:p w14:paraId="4BDCCF3B" w14:textId="77777777" w:rsidR="0010023E" w:rsidRPr="0010023E" w:rsidRDefault="0010023E" w:rsidP="0010023E">
      <w:pPr>
        <w:pStyle w:val="ListParagraph"/>
        <w:numPr>
          <w:ilvl w:val="0"/>
          <w:numId w:val="3"/>
        </w:numPr>
        <w:rPr>
          <w:rFonts w:ascii="Times New Roman" w:hAnsi="Times New Roman" w:cs="Times New Roman"/>
          <w:sz w:val="20"/>
          <w:szCs w:val="20"/>
        </w:rPr>
      </w:pPr>
      <w:r w:rsidRPr="0010023E">
        <w:rPr>
          <w:rFonts w:ascii="Times New Roman" w:hAnsi="Times New Roman" w:cs="Times New Roman"/>
          <w:sz w:val="20"/>
          <w:szCs w:val="20"/>
        </w:rPr>
        <w:t>Orthopedic Surgical Procedures</w:t>
      </w:r>
    </w:p>
    <w:p w14:paraId="7106E698" w14:textId="77777777" w:rsidR="0010023E" w:rsidRPr="0010023E" w:rsidRDefault="0010023E" w:rsidP="0010023E">
      <w:pPr>
        <w:pStyle w:val="ListParagraph"/>
        <w:numPr>
          <w:ilvl w:val="0"/>
          <w:numId w:val="3"/>
        </w:numPr>
        <w:rPr>
          <w:rFonts w:ascii="Times New Roman" w:hAnsi="Times New Roman" w:cs="Times New Roman"/>
          <w:sz w:val="20"/>
          <w:szCs w:val="20"/>
        </w:rPr>
      </w:pPr>
      <w:r w:rsidRPr="0010023E">
        <w:rPr>
          <w:rFonts w:ascii="Times New Roman" w:hAnsi="Times New Roman" w:cs="Times New Roman"/>
          <w:sz w:val="20"/>
          <w:szCs w:val="20"/>
        </w:rPr>
        <w:t>Otorhinolaryngologic Surgical Procedure</w:t>
      </w:r>
    </w:p>
    <w:p w14:paraId="30C93F18" w14:textId="77777777" w:rsidR="0010023E" w:rsidRPr="0010023E" w:rsidRDefault="0010023E" w:rsidP="0010023E">
      <w:pPr>
        <w:pStyle w:val="ListParagraph"/>
        <w:numPr>
          <w:ilvl w:val="0"/>
          <w:numId w:val="3"/>
        </w:numPr>
        <w:rPr>
          <w:rFonts w:ascii="Times New Roman" w:hAnsi="Times New Roman" w:cs="Times New Roman"/>
          <w:sz w:val="20"/>
          <w:szCs w:val="20"/>
        </w:rPr>
      </w:pPr>
      <w:r w:rsidRPr="0010023E">
        <w:rPr>
          <w:rFonts w:ascii="Times New Roman" w:hAnsi="Times New Roman" w:cs="Times New Roman"/>
          <w:sz w:val="20"/>
          <w:szCs w:val="20"/>
        </w:rPr>
        <w:t xml:space="preserve">Genitourinary Surgical Procedures        </w:t>
      </w:r>
    </w:p>
    <w:p w14:paraId="65CBFF05" w14:textId="466DFD3F" w:rsidR="00A80E6F" w:rsidRPr="0010023E" w:rsidRDefault="00A80E6F" w:rsidP="0010023E">
      <w:pPr>
        <w:pStyle w:val="ListParagraph"/>
        <w:ind w:left="1440"/>
        <w:rPr>
          <w:rFonts w:ascii="Times New Roman" w:hAnsi="Times New Roman" w:cs="Times New Roman"/>
          <w:sz w:val="20"/>
          <w:szCs w:val="20"/>
        </w:rPr>
      </w:pPr>
    </w:p>
    <w:sectPr w:rsidR="00A80E6F" w:rsidRPr="0010023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C958F2" w14:textId="77777777" w:rsidR="00DF2AC0" w:rsidRDefault="00DF2AC0" w:rsidP="00DF2AC0">
      <w:pPr>
        <w:spacing w:after="0" w:line="240" w:lineRule="auto"/>
      </w:pPr>
      <w:r>
        <w:separator/>
      </w:r>
    </w:p>
  </w:endnote>
  <w:endnote w:type="continuationSeparator" w:id="0">
    <w:p w14:paraId="1BFCD0CC" w14:textId="77777777" w:rsidR="00DF2AC0" w:rsidRDefault="00DF2AC0" w:rsidP="00DF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27151" w14:textId="342EE153" w:rsidR="00DF2AC0" w:rsidRPr="00DF2AC0" w:rsidRDefault="00DF2AC0">
    <w:pPr>
      <w:pStyle w:val="Footer"/>
      <w:rPr>
        <w:rFonts w:ascii="Times New Roman" w:hAnsi="Times New Roman" w:cs="Times New Roman"/>
        <w:sz w:val="20"/>
        <w:szCs w:val="20"/>
      </w:rPr>
    </w:pPr>
    <w:r w:rsidRPr="00DF2AC0">
      <w:rPr>
        <w:rFonts w:ascii="Times New Roman" w:hAnsi="Times New Roman" w:cs="Times New Roman"/>
        <w:sz w:val="20"/>
        <w:szCs w:val="20"/>
      </w:rPr>
      <w:t>Revised August 2023</w:t>
    </w:r>
  </w:p>
  <w:p w14:paraId="551214CE" w14:textId="77777777" w:rsidR="00DF2AC0" w:rsidRDefault="00DF2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29C1B6" w14:textId="77777777" w:rsidR="00DF2AC0" w:rsidRDefault="00DF2AC0" w:rsidP="00DF2AC0">
      <w:pPr>
        <w:spacing w:after="0" w:line="240" w:lineRule="auto"/>
      </w:pPr>
      <w:r>
        <w:separator/>
      </w:r>
    </w:p>
  </w:footnote>
  <w:footnote w:type="continuationSeparator" w:id="0">
    <w:p w14:paraId="787E9515" w14:textId="77777777" w:rsidR="00DF2AC0" w:rsidRDefault="00DF2AC0" w:rsidP="00DF2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4B22E8"/>
    <w:multiLevelType w:val="hybridMultilevel"/>
    <w:tmpl w:val="E89667C0"/>
    <w:lvl w:ilvl="0" w:tplc="B18E2C22">
      <w:start w:val="1"/>
      <w:numFmt w:val="upperLetter"/>
      <w:lvlText w:val="%1."/>
      <w:lvlJc w:val="left"/>
      <w:pPr>
        <w:ind w:left="360" w:hanging="360"/>
      </w:pPr>
      <w:rPr>
        <w:rFonts w:hint="default"/>
        <w:b w:val="0"/>
      </w:rPr>
    </w:lvl>
    <w:lvl w:ilvl="1" w:tplc="C5E6B2C4">
      <w:start w:val="1"/>
      <w:numFmt w:val="decimal"/>
      <w:lvlText w:val="%2."/>
      <w:lvlJc w:val="left"/>
      <w:pPr>
        <w:ind w:left="1080" w:hanging="360"/>
      </w:pPr>
      <w:rPr>
        <w:rFonts w:ascii="Times New Roman" w:eastAsia="Calibri" w:hAnsi="Times New Roman" w:cs="Times New Roman"/>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8A46B5"/>
    <w:multiLevelType w:val="hybridMultilevel"/>
    <w:tmpl w:val="7FAC8A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AA181C"/>
    <w:multiLevelType w:val="hybridMultilevel"/>
    <w:tmpl w:val="419EB6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78554B2"/>
    <w:multiLevelType w:val="hybridMultilevel"/>
    <w:tmpl w:val="E30A7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C67ACB"/>
    <w:multiLevelType w:val="hybridMultilevel"/>
    <w:tmpl w:val="30269D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40500"/>
    <w:multiLevelType w:val="hybridMultilevel"/>
    <w:tmpl w:val="E41EEB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BA60994"/>
    <w:multiLevelType w:val="hybridMultilevel"/>
    <w:tmpl w:val="6840E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8D43C8"/>
    <w:multiLevelType w:val="hybridMultilevel"/>
    <w:tmpl w:val="2EF6D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3536C09"/>
    <w:multiLevelType w:val="hybridMultilevel"/>
    <w:tmpl w:val="ED8A5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532D9F"/>
    <w:multiLevelType w:val="hybridMultilevel"/>
    <w:tmpl w:val="D9BA5C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2C15730"/>
    <w:multiLevelType w:val="hybridMultilevel"/>
    <w:tmpl w:val="3C60BC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55258C0"/>
    <w:multiLevelType w:val="hybridMultilevel"/>
    <w:tmpl w:val="A2CCD4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824F5F"/>
    <w:multiLevelType w:val="hybridMultilevel"/>
    <w:tmpl w:val="6BB2E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0646F44"/>
    <w:multiLevelType w:val="hybridMultilevel"/>
    <w:tmpl w:val="AA5060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07552792">
    <w:abstractNumId w:val="11"/>
  </w:num>
  <w:num w:numId="2" w16cid:durableId="1722054732">
    <w:abstractNumId w:val="7"/>
  </w:num>
  <w:num w:numId="3" w16cid:durableId="111632572">
    <w:abstractNumId w:val="9"/>
  </w:num>
  <w:num w:numId="4" w16cid:durableId="2137482867">
    <w:abstractNumId w:val="2"/>
  </w:num>
  <w:num w:numId="5" w16cid:durableId="1923680080">
    <w:abstractNumId w:val="3"/>
  </w:num>
  <w:num w:numId="6" w16cid:durableId="2118677998">
    <w:abstractNumId w:val="12"/>
  </w:num>
  <w:num w:numId="7" w16cid:durableId="1171487516">
    <w:abstractNumId w:val="5"/>
  </w:num>
  <w:num w:numId="8" w16cid:durableId="2140763054">
    <w:abstractNumId w:val="6"/>
  </w:num>
  <w:num w:numId="9" w16cid:durableId="1472406018">
    <w:abstractNumId w:val="0"/>
  </w:num>
  <w:num w:numId="10" w16cid:durableId="1798334929">
    <w:abstractNumId w:val="8"/>
  </w:num>
  <w:num w:numId="11" w16cid:durableId="324670897">
    <w:abstractNumId w:val="10"/>
  </w:num>
  <w:num w:numId="12" w16cid:durableId="1057243311">
    <w:abstractNumId w:val="4"/>
  </w:num>
  <w:num w:numId="13" w16cid:durableId="31155175">
    <w:abstractNumId w:val="13"/>
  </w:num>
  <w:num w:numId="14" w16cid:durableId="339358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04"/>
    <w:rsid w:val="00022F93"/>
    <w:rsid w:val="00064F9A"/>
    <w:rsid w:val="00066FCD"/>
    <w:rsid w:val="00076FA8"/>
    <w:rsid w:val="00085F14"/>
    <w:rsid w:val="000D430A"/>
    <w:rsid w:val="0010023E"/>
    <w:rsid w:val="00103752"/>
    <w:rsid w:val="00132B89"/>
    <w:rsid w:val="00142244"/>
    <w:rsid w:val="0014274F"/>
    <w:rsid w:val="00163573"/>
    <w:rsid w:val="00176EDA"/>
    <w:rsid w:val="001854CF"/>
    <w:rsid w:val="001979CC"/>
    <w:rsid w:val="001A37A4"/>
    <w:rsid w:val="001B0D05"/>
    <w:rsid w:val="001B32B7"/>
    <w:rsid w:val="001F6FCC"/>
    <w:rsid w:val="00201320"/>
    <w:rsid w:val="002023AD"/>
    <w:rsid w:val="00217CBA"/>
    <w:rsid w:val="00245AEE"/>
    <w:rsid w:val="0025605F"/>
    <w:rsid w:val="00257403"/>
    <w:rsid w:val="00260328"/>
    <w:rsid w:val="002604F2"/>
    <w:rsid w:val="00275969"/>
    <w:rsid w:val="00283E5C"/>
    <w:rsid w:val="00284939"/>
    <w:rsid w:val="002919AA"/>
    <w:rsid w:val="002C0251"/>
    <w:rsid w:val="002C7A37"/>
    <w:rsid w:val="002D0773"/>
    <w:rsid w:val="002D750C"/>
    <w:rsid w:val="002F0CE9"/>
    <w:rsid w:val="002F3F94"/>
    <w:rsid w:val="003142F7"/>
    <w:rsid w:val="00317D18"/>
    <w:rsid w:val="0035764C"/>
    <w:rsid w:val="003B20D6"/>
    <w:rsid w:val="003B6DC3"/>
    <w:rsid w:val="003C3AE5"/>
    <w:rsid w:val="003E6116"/>
    <w:rsid w:val="004223C4"/>
    <w:rsid w:val="00473D70"/>
    <w:rsid w:val="004A1A3E"/>
    <w:rsid w:val="004A3143"/>
    <w:rsid w:val="004A602A"/>
    <w:rsid w:val="004C6D3A"/>
    <w:rsid w:val="004D285F"/>
    <w:rsid w:val="004E36C7"/>
    <w:rsid w:val="004E56DC"/>
    <w:rsid w:val="005224BF"/>
    <w:rsid w:val="0052590D"/>
    <w:rsid w:val="005630BB"/>
    <w:rsid w:val="00622D03"/>
    <w:rsid w:val="00647EC7"/>
    <w:rsid w:val="00691943"/>
    <w:rsid w:val="006B2033"/>
    <w:rsid w:val="006B342E"/>
    <w:rsid w:val="006C564F"/>
    <w:rsid w:val="006F5CB0"/>
    <w:rsid w:val="00700534"/>
    <w:rsid w:val="00716FC7"/>
    <w:rsid w:val="00785E32"/>
    <w:rsid w:val="007A4592"/>
    <w:rsid w:val="007A691B"/>
    <w:rsid w:val="007C33EF"/>
    <w:rsid w:val="00825D70"/>
    <w:rsid w:val="008374BE"/>
    <w:rsid w:val="0085491C"/>
    <w:rsid w:val="008704D2"/>
    <w:rsid w:val="00873607"/>
    <w:rsid w:val="00893700"/>
    <w:rsid w:val="00894A38"/>
    <w:rsid w:val="008B42BC"/>
    <w:rsid w:val="008B4B5D"/>
    <w:rsid w:val="008B5296"/>
    <w:rsid w:val="008C013E"/>
    <w:rsid w:val="008E0A10"/>
    <w:rsid w:val="008E4ED0"/>
    <w:rsid w:val="008F5895"/>
    <w:rsid w:val="00904089"/>
    <w:rsid w:val="00913F54"/>
    <w:rsid w:val="0092286B"/>
    <w:rsid w:val="00926C8F"/>
    <w:rsid w:val="00931248"/>
    <w:rsid w:val="00941881"/>
    <w:rsid w:val="00943ACA"/>
    <w:rsid w:val="00994083"/>
    <w:rsid w:val="009B144E"/>
    <w:rsid w:val="009D1677"/>
    <w:rsid w:val="009E4B99"/>
    <w:rsid w:val="00A5072C"/>
    <w:rsid w:val="00A6097E"/>
    <w:rsid w:val="00A64935"/>
    <w:rsid w:val="00A80E6F"/>
    <w:rsid w:val="00A92AB6"/>
    <w:rsid w:val="00AA0FA8"/>
    <w:rsid w:val="00AE1AFF"/>
    <w:rsid w:val="00AE7C43"/>
    <w:rsid w:val="00AF23EC"/>
    <w:rsid w:val="00B13600"/>
    <w:rsid w:val="00B164A4"/>
    <w:rsid w:val="00B347D2"/>
    <w:rsid w:val="00B559C4"/>
    <w:rsid w:val="00B64D14"/>
    <w:rsid w:val="00B71E16"/>
    <w:rsid w:val="00B76404"/>
    <w:rsid w:val="00BA147F"/>
    <w:rsid w:val="00C17160"/>
    <w:rsid w:val="00C255B6"/>
    <w:rsid w:val="00C47E29"/>
    <w:rsid w:val="00C77370"/>
    <w:rsid w:val="00C93ECA"/>
    <w:rsid w:val="00C948CD"/>
    <w:rsid w:val="00CB502A"/>
    <w:rsid w:val="00CD03CA"/>
    <w:rsid w:val="00CD5762"/>
    <w:rsid w:val="00D1405D"/>
    <w:rsid w:val="00D17FC1"/>
    <w:rsid w:val="00D20586"/>
    <w:rsid w:val="00DE300B"/>
    <w:rsid w:val="00DF2AC0"/>
    <w:rsid w:val="00DF43A6"/>
    <w:rsid w:val="00E049F1"/>
    <w:rsid w:val="00E17EF5"/>
    <w:rsid w:val="00E21433"/>
    <w:rsid w:val="00E23C9A"/>
    <w:rsid w:val="00E2433D"/>
    <w:rsid w:val="00E330C0"/>
    <w:rsid w:val="00E81CF1"/>
    <w:rsid w:val="00E838FD"/>
    <w:rsid w:val="00EA40E4"/>
    <w:rsid w:val="00EC5C6B"/>
    <w:rsid w:val="00EC7CE9"/>
    <w:rsid w:val="00EF3A14"/>
    <w:rsid w:val="00F40C22"/>
    <w:rsid w:val="00F54236"/>
    <w:rsid w:val="00F5664B"/>
    <w:rsid w:val="00F7780B"/>
    <w:rsid w:val="00F81E01"/>
    <w:rsid w:val="00F96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384B"/>
  <w15:chartTrackingRefBased/>
  <w15:docId w15:val="{DA8C5F8B-999D-42FB-A34B-BC92C664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04"/>
    <w:pPr>
      <w:ind w:left="720"/>
      <w:contextualSpacing/>
    </w:pPr>
  </w:style>
  <w:style w:type="paragraph" w:styleId="Header">
    <w:name w:val="header"/>
    <w:basedOn w:val="Normal"/>
    <w:link w:val="HeaderChar"/>
    <w:uiPriority w:val="99"/>
    <w:unhideWhenUsed/>
    <w:rsid w:val="00DF2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AC0"/>
  </w:style>
  <w:style w:type="paragraph" w:styleId="Footer">
    <w:name w:val="footer"/>
    <w:basedOn w:val="Normal"/>
    <w:link w:val="FooterChar"/>
    <w:uiPriority w:val="99"/>
    <w:unhideWhenUsed/>
    <w:rsid w:val="00DF2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AC0"/>
  </w:style>
  <w:style w:type="character" w:styleId="Hyperlink">
    <w:name w:val="Hyperlink"/>
    <w:uiPriority w:val="99"/>
    <w:unhideWhenUsed/>
    <w:rsid w:val="00066FCD"/>
    <w:rPr>
      <w:color w:val="0000FF"/>
      <w:u w:val="single"/>
    </w:rPr>
  </w:style>
  <w:style w:type="paragraph" w:styleId="NormalWeb">
    <w:name w:val="Normal (Web)"/>
    <w:basedOn w:val="Normal"/>
    <w:uiPriority w:val="99"/>
    <w:unhideWhenUsed/>
    <w:rsid w:val="00066F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tyle">
    <w:name w:val="Style"/>
    <w:basedOn w:val="Normal"/>
    <w:rsid w:val="00284939"/>
    <w:pPr>
      <w:widowControl w:val="0"/>
      <w:spacing w:after="0" w:line="240" w:lineRule="auto"/>
      <w:ind w:left="720" w:hanging="720"/>
    </w:pPr>
    <w:rPr>
      <w:rFonts w:ascii="Times New Roman" w:eastAsia="Times New Roman" w:hAnsi="Times New Roman" w:cs="Times New Roman"/>
      <w:snapToGrid w:val="0"/>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368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Crossway</dc:creator>
  <cp:keywords/>
  <dc:description/>
  <cp:lastModifiedBy>Georgia Crossway</cp:lastModifiedBy>
  <cp:revision>6</cp:revision>
  <dcterms:created xsi:type="dcterms:W3CDTF">2023-07-18T14:53:00Z</dcterms:created>
  <dcterms:modified xsi:type="dcterms:W3CDTF">2024-06-24T14:15:00Z</dcterms:modified>
</cp:coreProperties>
</file>